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9" w:rsidRDefault="000020B3" w:rsidP="00002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Autószerelő </w:t>
      </w:r>
      <w:r w:rsidR="00BC2798">
        <w:rPr>
          <w:b/>
          <w:sz w:val="32"/>
          <w:szCs w:val="32"/>
        </w:rPr>
        <w:t>(OKJ 54 525 02</w:t>
      </w:r>
      <w:r w:rsidR="002457DD" w:rsidRPr="002457DD">
        <w:rPr>
          <w:b/>
          <w:sz w:val="32"/>
          <w:szCs w:val="32"/>
        </w:rPr>
        <w:t>)</w:t>
      </w:r>
    </w:p>
    <w:p w:rsidR="002457DD" w:rsidRDefault="00BC2798" w:rsidP="000020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2457DD">
        <w:rPr>
          <w:b/>
          <w:sz w:val="32"/>
          <w:szCs w:val="32"/>
        </w:rPr>
        <w:t>. évfolyam</w:t>
      </w:r>
    </w:p>
    <w:p w:rsidR="00553A69" w:rsidRDefault="00553A69" w:rsidP="000020B3">
      <w:pPr>
        <w:jc w:val="both"/>
        <w:rPr>
          <w:b/>
          <w:sz w:val="32"/>
          <w:szCs w:val="32"/>
        </w:rPr>
      </w:pPr>
    </w:p>
    <w:p w:rsidR="00553A69" w:rsidRPr="00757FBD" w:rsidRDefault="00757FBD" w:rsidP="000020B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b/>
          <w:sz w:val="26"/>
          <w:szCs w:val="26"/>
          <w:u w:val="single"/>
        </w:rPr>
      </w:pPr>
      <w:r w:rsidRPr="00757FBD">
        <w:rPr>
          <w:rFonts w:ascii="Palatino Linotype" w:hAnsi="Palatino Linotype"/>
          <w:b/>
          <w:sz w:val="26"/>
          <w:szCs w:val="26"/>
          <w:u w:val="single"/>
        </w:rPr>
        <w:t>Karbantartási gyakorlatok</w:t>
      </w:r>
      <w:r>
        <w:rPr>
          <w:rFonts w:ascii="Palatino Linotype" w:hAnsi="Palatino Linotype"/>
          <w:b/>
          <w:sz w:val="26"/>
          <w:szCs w:val="26"/>
          <w:u w:val="single"/>
        </w:rPr>
        <w:t xml:space="preserve"> (396 óra)</w:t>
      </w:r>
    </w:p>
    <w:p w:rsidR="00757FBD" w:rsidRDefault="00757FBD" w:rsidP="000020B3">
      <w:pPr>
        <w:pStyle w:val="Listaszerbekezds"/>
        <w:spacing w:after="0" w:line="240" w:lineRule="auto"/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:rsidR="00757FBD" w:rsidRDefault="00757FBD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b/>
          <w:sz w:val="24"/>
          <w:szCs w:val="24"/>
        </w:rPr>
      </w:pPr>
      <w:r w:rsidRPr="002E360B">
        <w:rPr>
          <w:rFonts w:ascii="Palatino Linotype" w:hAnsi="Palatino Linotype"/>
          <w:b/>
          <w:sz w:val="24"/>
          <w:szCs w:val="24"/>
        </w:rPr>
        <w:t>A tantárgy tanításának célja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757FBD" w:rsidRPr="002E360B" w:rsidRDefault="00757FBD" w:rsidP="000020B3">
      <w:pPr>
        <w:widowControl w:val="0"/>
        <w:suppressAutoHyphens/>
        <w:spacing w:after="0" w:line="240" w:lineRule="auto"/>
        <w:ind w:left="708" w:firstLine="9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szakmai gyakorlati képzés célja az, hogy a tanulókat az adott szakmában felkészítse az önálló, megfelelő minőségű munkavégzésre. A szakmai gyakorlat tanítása során fel kell eleveníteni az adott tevékenység elvégzéséhez kapcsolódó elméleti ismereteket is. A tanulók tudatos, nem csak utánzáson alapuló tevékenységéhez szükség van arra, hogy a munkavégzés elméleti alapjaival is tisztában legyenek. Ez lehetővé teszi azt, hogy a feladatot más-más körülmények között is végre tudják hajtani. A képzés végére a tanulónak el kell érni, hogy mind a minőség, mind a mennyiség terén olyan teljesítményt nyújtson, mint a frissen végzett szakmunkás szintje.</w:t>
      </w:r>
    </w:p>
    <w:p w:rsidR="00757FBD" w:rsidRPr="002E360B" w:rsidRDefault="00757FBD" w:rsidP="000020B3">
      <w:pPr>
        <w:widowControl w:val="0"/>
        <w:suppressAutoHyphens/>
        <w:spacing w:after="0" w:line="240" w:lineRule="auto"/>
        <w:ind w:left="708"/>
        <w:jc w:val="both"/>
        <w:rPr>
          <w:rFonts w:ascii="Palatino Linotype" w:hAnsi="Palatino Linotype"/>
          <w:bCs/>
          <w:sz w:val="24"/>
          <w:szCs w:val="24"/>
        </w:rPr>
      </w:pPr>
      <w:r w:rsidRPr="002E360B">
        <w:rPr>
          <w:rFonts w:ascii="Palatino Linotype" w:hAnsi="Palatino Linotype"/>
          <w:bCs/>
          <w:sz w:val="24"/>
          <w:szCs w:val="24"/>
        </w:rPr>
        <w:t>Alapozó tárgyként alakítsa ki a műszaki életben elengedhetetlenül szükséges belső igényességet, lelkiismeretes és felelősségteljes munkavégzést, fejlessze a számítási feladatok, szerkesztések, méretezések algoritmusát és a problémamegoldó készséget.</w:t>
      </w:r>
    </w:p>
    <w:p w:rsidR="00757FBD" w:rsidRPr="002E360B" w:rsidRDefault="00757FBD" w:rsidP="000020B3">
      <w:pPr>
        <w:widowControl w:val="0"/>
        <w:suppressAutoHyphens/>
        <w:spacing w:after="0" w:line="240" w:lineRule="auto"/>
        <w:ind w:left="708"/>
        <w:jc w:val="both"/>
        <w:rPr>
          <w:rFonts w:ascii="Palatino Linotype" w:hAnsi="Palatino Linotype"/>
          <w:bCs/>
          <w:sz w:val="24"/>
          <w:szCs w:val="24"/>
        </w:rPr>
      </w:pPr>
      <w:r w:rsidRPr="002E360B">
        <w:rPr>
          <w:rFonts w:ascii="Palatino Linotype" w:hAnsi="Palatino Linotype"/>
          <w:bCs/>
          <w:sz w:val="24"/>
          <w:szCs w:val="24"/>
        </w:rPr>
        <w:t xml:space="preserve">A gyakorlati képzés céljait figyelembe véve a gyakorlati képzés feladata, hogy sajátíttassa el a szakma legfontosabb gyakorlati ismereteit az önálló munkavégzéshez szükséges szinten, biztosítsa a munkavégzés minőségének állandó javulását, és a munkavégzés időszükségletének fokozatos csökkenését. A tananyag tartalma olyan legyen, hogy fejlessze a tanulók logikus gondolkodását, a módszeres hibakeresés képességét. A munkafeladatok értékelése segítse, illetve fejlessze a tanulók önismeretét, önértékelő képességét. </w:t>
      </w:r>
    </w:p>
    <w:p w:rsidR="00757FBD" w:rsidRPr="002E360B" w:rsidRDefault="00757FBD" w:rsidP="000020B3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Cs/>
          <w:sz w:val="24"/>
          <w:szCs w:val="24"/>
        </w:rPr>
      </w:pPr>
      <w:r w:rsidRPr="002E360B">
        <w:rPr>
          <w:rFonts w:ascii="Palatino Linotype" w:hAnsi="Palatino Linotype"/>
          <w:bCs/>
          <w:sz w:val="24"/>
          <w:szCs w:val="24"/>
        </w:rPr>
        <w:t>A tanulók szakma iránti érdeklődésének felkeltése elsősorban a szakma j</w:t>
      </w:r>
      <w:r>
        <w:rPr>
          <w:rFonts w:ascii="Palatino Linotype" w:hAnsi="Palatino Linotype"/>
          <w:bCs/>
          <w:sz w:val="24"/>
          <w:szCs w:val="24"/>
        </w:rPr>
        <w:tab/>
      </w:r>
      <w:proofErr w:type="spellStart"/>
      <w:r w:rsidRPr="002E360B">
        <w:rPr>
          <w:rFonts w:ascii="Palatino Linotype" w:hAnsi="Palatino Linotype"/>
          <w:bCs/>
          <w:sz w:val="24"/>
          <w:szCs w:val="24"/>
        </w:rPr>
        <w:t>ellegzetes</w:t>
      </w:r>
      <w:proofErr w:type="spellEnd"/>
      <w:r w:rsidRPr="002E360B">
        <w:rPr>
          <w:rFonts w:ascii="Palatino Linotype" w:hAnsi="Palatino Linotype"/>
          <w:bCs/>
          <w:sz w:val="24"/>
          <w:szCs w:val="24"/>
        </w:rPr>
        <w:t xml:space="preserve"> termékeinek, munkaműveleteinek bemutatása révén érhető el.</w:t>
      </w:r>
    </w:p>
    <w:p w:rsidR="00757FBD" w:rsidRDefault="00757FBD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bCs/>
          <w:sz w:val="24"/>
          <w:szCs w:val="24"/>
        </w:rPr>
      </w:pPr>
      <w:r w:rsidRPr="002E360B">
        <w:rPr>
          <w:rFonts w:ascii="Palatino Linotype" w:hAnsi="Palatino Linotype"/>
          <w:bCs/>
          <w:sz w:val="24"/>
          <w:szCs w:val="24"/>
        </w:rPr>
        <w:t>A gyakorlati képzés során alapvetően három tananyag-feldolgozási eljárás kerül alkalmazásra: a tárgyi eljárás, a műveleti eljárás és a műveleti komplex eljárás.</w:t>
      </w:r>
    </w:p>
    <w:p w:rsidR="00757FBD" w:rsidRDefault="00757FBD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bCs/>
          <w:sz w:val="24"/>
          <w:szCs w:val="24"/>
        </w:rPr>
      </w:pPr>
    </w:p>
    <w:p w:rsidR="00757FBD" w:rsidRDefault="00757FBD" w:rsidP="000020B3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  <w:r w:rsidRPr="002E360B">
        <w:rPr>
          <w:rFonts w:ascii="Palatino Linotype" w:hAnsi="Palatino Linotype"/>
          <w:b/>
          <w:sz w:val="24"/>
          <w:szCs w:val="24"/>
        </w:rPr>
        <w:t>Témakörök</w:t>
      </w:r>
    </w:p>
    <w:p w:rsidR="00757FBD" w:rsidRDefault="00757FBD" w:rsidP="000020B3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</w:p>
    <w:p w:rsidR="00757FBD" w:rsidRDefault="00757FBD" w:rsidP="000020B3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Palatino Linotype" w:hAnsi="Palatino Linotype"/>
          <w:b/>
          <w:i/>
        </w:rPr>
      </w:pPr>
      <w:r w:rsidRPr="00757FBD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i/>
        </w:rPr>
        <w:t>Mérés és előrajzolás (36 óra)</w:t>
      </w:r>
    </w:p>
    <w:p w:rsidR="00E66E0A" w:rsidRPr="00E66E0A" w:rsidRDefault="00E66E0A" w:rsidP="00370B4E">
      <w:pPr>
        <w:spacing w:after="0" w:line="240" w:lineRule="auto"/>
        <w:ind w:left="720" w:firstLine="348"/>
        <w:jc w:val="both"/>
        <w:rPr>
          <w:rFonts w:ascii="Palatino Linotype" w:hAnsi="Palatino Linotype"/>
          <w:sz w:val="20"/>
          <w:szCs w:val="20"/>
        </w:rPr>
      </w:pPr>
      <w:r w:rsidRPr="00E66E0A">
        <w:rPr>
          <w:rFonts w:ascii="Palatino Linotype" w:hAnsi="Palatino Linotype"/>
          <w:sz w:val="20"/>
          <w:szCs w:val="20"/>
        </w:rPr>
        <w:t>A munkahely és környezete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munkavédelmi</w:t>
      </w:r>
      <w:proofErr w:type="gramEnd"/>
      <w:r w:rsidRPr="00E66E0A">
        <w:rPr>
          <w:rFonts w:ascii="Palatino Linotype" w:hAnsi="Palatino Linotype"/>
          <w:sz w:val="20"/>
          <w:szCs w:val="20"/>
        </w:rPr>
        <w:t>, balesetvédelmi és tűzvédelmi oktatás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a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tanműhely bemutatása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az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oktatási kabinet rendjének ismertetése</w:t>
      </w:r>
    </w:p>
    <w:p w:rsidR="00370B4E" w:rsidRDefault="00E66E0A" w:rsidP="00370B4E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lastRenderedPageBreak/>
        <w:t>tisztségviselők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megválasztása</w:t>
      </w:r>
    </w:p>
    <w:p w:rsidR="00E66E0A" w:rsidRPr="00E66E0A" w:rsidRDefault="00370B4E" w:rsidP="00370B4E">
      <w:pPr>
        <w:spacing w:after="0" w:line="240" w:lineRule="auto"/>
        <w:ind w:left="70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</w:t>
      </w:r>
      <w:r w:rsidR="00E66E0A" w:rsidRPr="00E66E0A">
        <w:rPr>
          <w:rFonts w:ascii="Palatino Linotype" w:hAnsi="Palatino Linotype"/>
          <w:sz w:val="20"/>
          <w:szCs w:val="20"/>
        </w:rPr>
        <w:t>Mérés és ellenőrzés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a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mérés és ellenőrzés célja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egyszerűbb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mérő- és ellenőrzőeszközök felosztása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mértékrendszerek</w:t>
      </w:r>
      <w:proofErr w:type="gramEnd"/>
      <w:r w:rsidRPr="00E66E0A">
        <w:rPr>
          <w:rFonts w:ascii="Palatino Linotype" w:hAnsi="Palatino Linotype"/>
          <w:sz w:val="20"/>
          <w:szCs w:val="20"/>
        </w:rPr>
        <w:t>, mértékegységek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állítható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és nem állítható mérőeszközök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tolómércével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mozgószáras szögmérővel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ellenőrzőeszközök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csoportosítása és használatuk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és ellenőrzés összetett munkadarabokon</w:t>
      </w:r>
    </w:p>
    <w:p w:rsidR="00E66E0A" w:rsidRPr="00E66E0A" w:rsidRDefault="00370B4E" w:rsidP="000020B3">
      <w:pPr>
        <w:spacing w:after="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</w:t>
      </w:r>
      <w:r w:rsidR="00E66E0A" w:rsidRPr="00E66E0A">
        <w:rPr>
          <w:rFonts w:ascii="Palatino Linotype" w:hAnsi="Palatino Linotype"/>
          <w:sz w:val="20"/>
          <w:szCs w:val="20"/>
        </w:rPr>
        <w:t>Bonyolultabb mérő- és ellenőrző eszközök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felosztásuk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mikrométerrel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mérőórával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mérés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egyetemes szögmérővel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ellenőrzőeszközök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idomszerek</w:t>
      </w:r>
      <w:proofErr w:type="gramEnd"/>
    </w:p>
    <w:p w:rsidR="00E66E0A" w:rsidRPr="00E66E0A" w:rsidRDefault="00370B4E" w:rsidP="000020B3">
      <w:pPr>
        <w:spacing w:after="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</w:t>
      </w:r>
      <w:r w:rsidR="00E66E0A" w:rsidRPr="00E66E0A">
        <w:rPr>
          <w:rFonts w:ascii="Palatino Linotype" w:hAnsi="Palatino Linotype"/>
          <w:sz w:val="20"/>
          <w:szCs w:val="20"/>
        </w:rPr>
        <w:t>Előrajzolás síkban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előrajzolás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célja, műveleti sorrendje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előkészítés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előrajzolás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előrajzolásnál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előforduló szerkesztések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pontozás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ellenőrzés</w:t>
      </w:r>
      <w:proofErr w:type="gramEnd"/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előrajzolási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feladatok</w:t>
      </w:r>
    </w:p>
    <w:p w:rsidR="00E66E0A" w:rsidRPr="00E66E0A" w:rsidRDefault="00370B4E" w:rsidP="000020B3">
      <w:pPr>
        <w:spacing w:after="0" w:line="240" w:lineRule="auto"/>
        <w:ind w:left="72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</w:t>
      </w:r>
      <w:bookmarkStart w:id="0" w:name="_GoBack"/>
      <w:bookmarkEnd w:id="0"/>
      <w:r>
        <w:rPr>
          <w:rFonts w:ascii="Palatino Linotype" w:hAnsi="Palatino Linotype"/>
          <w:sz w:val="20"/>
          <w:szCs w:val="20"/>
        </w:rPr>
        <w:t xml:space="preserve"> </w:t>
      </w:r>
      <w:r w:rsidR="00E66E0A" w:rsidRPr="00E66E0A">
        <w:rPr>
          <w:rFonts w:ascii="Palatino Linotype" w:hAnsi="Palatino Linotype"/>
          <w:sz w:val="20"/>
          <w:szCs w:val="20"/>
        </w:rPr>
        <w:t>Térbeli előrajzolás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szerszámai</w:t>
      </w:r>
      <w:proofErr w:type="gramEnd"/>
      <w:r w:rsidRPr="00E66E0A">
        <w:rPr>
          <w:rFonts w:ascii="Palatino Linotype" w:hAnsi="Palatino Linotype"/>
          <w:sz w:val="20"/>
          <w:szCs w:val="20"/>
        </w:rPr>
        <w:t>, segédeszközei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bázisfelület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megválasztása</w:t>
      </w:r>
    </w:p>
    <w:p w:rsidR="00E66E0A" w:rsidRPr="00E66E0A" w:rsidRDefault="00E66E0A" w:rsidP="000020B3">
      <w:pPr>
        <w:spacing w:after="0" w:line="240" w:lineRule="auto"/>
        <w:ind w:left="1440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térbeli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előrajzolás szabályai</w:t>
      </w:r>
    </w:p>
    <w:p w:rsidR="00E66E0A" w:rsidRDefault="00E66E0A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E66E0A">
        <w:rPr>
          <w:rFonts w:ascii="Palatino Linotype" w:hAnsi="Palatino Linotype"/>
          <w:sz w:val="20"/>
          <w:szCs w:val="20"/>
        </w:rPr>
        <w:t>térbeli</w:t>
      </w:r>
      <w:proofErr w:type="gramEnd"/>
      <w:r w:rsidRPr="00E66E0A">
        <w:rPr>
          <w:rFonts w:ascii="Palatino Linotype" w:hAnsi="Palatino Linotype"/>
          <w:sz w:val="20"/>
          <w:szCs w:val="20"/>
        </w:rPr>
        <w:t xml:space="preserve"> előrajzolási feladat</w:t>
      </w:r>
    </w:p>
    <w:p w:rsidR="00644115" w:rsidRDefault="00644115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644115" w:rsidRPr="00644115" w:rsidRDefault="00644115" w:rsidP="000020B3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Palatino Linotype" w:hAnsi="Palatino Linotype"/>
          <w:i/>
        </w:rPr>
      </w:pPr>
      <w:r w:rsidRPr="00644115">
        <w:rPr>
          <w:rFonts w:ascii="Palatino Linotype" w:hAnsi="Palatino Linotype"/>
          <w:b/>
          <w:i/>
        </w:rPr>
        <w:t>Megmunkálás I.</w:t>
      </w:r>
      <w:r>
        <w:rPr>
          <w:rFonts w:ascii="Palatino Linotype" w:hAnsi="Palatino Linotype"/>
          <w:b/>
          <w:i/>
        </w:rPr>
        <w:t xml:space="preserve"> (54 óra)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A kalapács használata, a nyújtás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képlékenység</w:t>
      </w:r>
      <w:proofErr w:type="gramEnd"/>
      <w:r w:rsidRPr="00D5519C">
        <w:rPr>
          <w:rFonts w:ascii="Palatino Linotype" w:hAnsi="Palatino Linotype"/>
          <w:sz w:val="20"/>
          <w:szCs w:val="20"/>
        </w:rPr>
        <w:t>, képlékeny alakítás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rugalmas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és maradó alakváltozás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kézikalapácsok</w:t>
      </w:r>
      <w:proofErr w:type="gramEnd"/>
      <w:r w:rsidRPr="00D5519C">
        <w:rPr>
          <w:rFonts w:ascii="Palatino Linotype" w:hAnsi="Palatino Linotype"/>
          <w:sz w:val="20"/>
          <w:szCs w:val="20"/>
        </w:rPr>
        <w:t>, a kalapács használata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nyújtás</w:t>
      </w:r>
      <w:proofErr w:type="gramEnd"/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egyenes-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és íveltnyújtási feladat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Egyengetés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az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egyengetés célja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idomvasak</w:t>
      </w:r>
      <w:proofErr w:type="gramEnd"/>
      <w:r w:rsidRPr="00D5519C">
        <w:rPr>
          <w:rFonts w:ascii="Palatino Linotype" w:hAnsi="Palatino Linotype"/>
          <w:sz w:val="20"/>
          <w:szCs w:val="20"/>
        </w:rPr>
        <w:t>, csövek és lemezek egyengetése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Hajlítás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hajlítás célja, elmélete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lemezek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és rúdanyagok hajlítása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az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idomacélok és csövek hajlítása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hajlított alkatrész kiterített méretének kiszámítása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hajlítási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feladat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Vágás, harapás, faragás, vésés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vágás és harapás célja, a vágó kialakítása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vágás</w:t>
      </w:r>
      <w:proofErr w:type="gramEnd"/>
      <w:r w:rsidRPr="00D5519C">
        <w:rPr>
          <w:rFonts w:ascii="Palatino Linotype" w:hAnsi="Palatino Linotype"/>
          <w:sz w:val="20"/>
          <w:szCs w:val="20"/>
        </w:rPr>
        <w:t>, harapás, faragás és vésés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vágási</w:t>
      </w:r>
      <w:proofErr w:type="gramEnd"/>
      <w:r w:rsidRPr="00D5519C">
        <w:rPr>
          <w:rFonts w:ascii="Palatino Linotype" w:hAnsi="Palatino Linotype"/>
          <w:sz w:val="20"/>
          <w:szCs w:val="20"/>
        </w:rPr>
        <w:t>, harapási, faragási és vésési feladatok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Nyírás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nyírás célja, elmélete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nyírás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kézi lemezollóval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nyírás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emelőkaros gépi ollóval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nyírás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közben betartandó szabályok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nyírási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feladatok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Lyukasztás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lyukasztás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célja, elve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kézi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lemezlyukasztás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lyukasztás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géppel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különböző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lyukasztószerszámok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lyukasztási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feladat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Fűrészelés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fűrészelés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célja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fűrészlap </w:t>
      </w:r>
      <w:proofErr w:type="spellStart"/>
      <w:r w:rsidRPr="00D5519C">
        <w:rPr>
          <w:rFonts w:ascii="Palatino Linotype" w:hAnsi="Palatino Linotype"/>
          <w:sz w:val="20"/>
          <w:szCs w:val="20"/>
        </w:rPr>
        <w:t>élkiképzése</w:t>
      </w:r>
      <w:proofErr w:type="spellEnd"/>
      <w:r w:rsidRPr="00D5519C">
        <w:rPr>
          <w:rFonts w:ascii="Palatino Linotype" w:hAnsi="Palatino Linotype"/>
          <w:sz w:val="20"/>
          <w:szCs w:val="20"/>
        </w:rPr>
        <w:t xml:space="preserve"> és befogása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különböző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fémfűrészek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kézi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fűrészelés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gépi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fűrészelés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fűrészelési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gyakorlat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b/>
          <w:i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Reszelés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reszelés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célja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reszelő fogazata és fajtái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reszelők kiválasztása és megóvása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reszelés folyamata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reszelés gépesítése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b/>
          <w:i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reszelési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feladat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Fúrás és süllyesztés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fúrás és a süllyesztés célja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fúrószerszámok</w:t>
      </w:r>
      <w:proofErr w:type="gramEnd"/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forgácsolás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alapfogalmai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fúrógépek és a fúróeszközök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csigafúró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köszörülése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 furatmegmunkálás közben</w:t>
      </w:r>
    </w:p>
    <w:p w:rsidR="00644115" w:rsidRPr="00D5519C" w:rsidRDefault="00644115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D5519C">
        <w:rPr>
          <w:rFonts w:ascii="Palatino Linotype" w:hAnsi="Palatino Linotype"/>
          <w:sz w:val="20"/>
          <w:szCs w:val="20"/>
        </w:rPr>
        <w:t>Kézi menetvágás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kézi menetvágás célja</w:t>
      </w:r>
    </w:p>
    <w:p w:rsidR="00644115" w:rsidRPr="00D5519C" w:rsidRDefault="00644115" w:rsidP="000020B3">
      <w:pPr>
        <w:spacing w:after="0" w:line="240" w:lineRule="auto"/>
        <w:ind w:left="70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csavar, mint gépelem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csavarvonal keletkezése, az önzárás fogalma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több-bekezdésű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menetek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menetrendszerek</w:t>
      </w:r>
      <w:proofErr w:type="gramEnd"/>
      <w:r w:rsidRPr="00D5519C">
        <w:rPr>
          <w:rFonts w:ascii="Palatino Linotype" w:hAnsi="Palatino Linotype"/>
          <w:sz w:val="20"/>
          <w:szCs w:val="20"/>
        </w:rPr>
        <w:t>, menetelemek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jobb-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és balmenet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menetszelvények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(profilok)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különböző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csavar- és csavaranyafajták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kézi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menetfúrás</w:t>
      </w:r>
    </w:p>
    <w:p w:rsidR="00644115" w:rsidRPr="00D5519C" w:rsidRDefault="00644115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lastRenderedPageBreak/>
        <w:t>menetfúrók</w:t>
      </w:r>
      <w:proofErr w:type="gramEnd"/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menetfúró részei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kézi menetfúrás gyakorlata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menetfúrás munkaszabályai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külső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csavarmenetek vágása</w:t>
      </w:r>
    </w:p>
    <w:p w:rsidR="00644115" w:rsidRPr="00D5519C" w:rsidRDefault="00644115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menetmetsző</w:t>
      </w:r>
      <w:proofErr w:type="gramEnd"/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menetmetszés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gyakorlata</w:t>
      </w:r>
    </w:p>
    <w:p w:rsidR="00644115" w:rsidRPr="00D5519C" w:rsidRDefault="00644115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a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külső menetvágás munkaszabályai</w:t>
      </w:r>
    </w:p>
    <w:p w:rsidR="00644115" w:rsidRPr="00D5519C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csavarmenetek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gépi megmunkálása</w:t>
      </w:r>
    </w:p>
    <w:p w:rsidR="00644115" w:rsidRDefault="00644115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D5519C">
        <w:rPr>
          <w:rFonts w:ascii="Palatino Linotype" w:hAnsi="Palatino Linotype"/>
          <w:sz w:val="20"/>
          <w:szCs w:val="20"/>
        </w:rPr>
        <w:t>baleseti</w:t>
      </w:r>
      <w:proofErr w:type="gramEnd"/>
      <w:r w:rsidRPr="00D5519C">
        <w:rPr>
          <w:rFonts w:ascii="Palatino Linotype" w:hAnsi="Palatino Linotype"/>
          <w:sz w:val="20"/>
          <w:szCs w:val="20"/>
        </w:rPr>
        <w:t xml:space="preserve"> veszélyek kézi menetvágás közben</w:t>
      </w:r>
    </w:p>
    <w:p w:rsidR="00D5519C" w:rsidRDefault="00D5519C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D5519C" w:rsidRPr="006F3F71" w:rsidRDefault="006F3F71" w:rsidP="000020B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6F3F71">
        <w:rPr>
          <w:rFonts w:ascii="Palatino Linotype" w:hAnsi="Palatino Linotype"/>
          <w:b/>
          <w:i/>
        </w:rPr>
        <w:t>Kötések</w:t>
      </w:r>
      <w:r>
        <w:rPr>
          <w:rFonts w:ascii="Palatino Linotype" w:hAnsi="Palatino Linotype"/>
          <w:b/>
          <w:i/>
        </w:rPr>
        <w:t xml:space="preserve"> (108 óra)</w:t>
      </w:r>
      <w:r w:rsidRPr="006F3F71">
        <w:rPr>
          <w:rFonts w:ascii="Palatino Linotype" w:hAnsi="Palatino Linotype"/>
          <w:b/>
          <w:i/>
        </w:rPr>
        <w:tab/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Szegecselés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szegecselés célja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szegecskötések</w:t>
      </w:r>
      <w:proofErr w:type="gramEnd"/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szegecsek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igénybevétele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szegecs méreteinek meghatározása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szegecselés szerszámai és művelete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gépi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szegecselés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szegecselés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összetett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szegecselési feladat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Csavarozás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csavarkötések szerelésének célja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csavarkötések fajtái és rendeltetésük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csavarkötések szerelésének szerszámai és munkaszabályai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csavarbiztosítások</w:t>
      </w:r>
      <w:proofErr w:type="gramEnd"/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csavarozás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Csapszegek és csapszegkötések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Kúpos kötés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Zsugorkötés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Ék és ékkötés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Retesz és reteszkötés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Lágyforrasztás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forrasztás célja és fajtái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forrasztó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kéziszerszámok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forrasztás előkészítése</w:t>
      </w:r>
    </w:p>
    <w:p w:rsidR="00095C63" w:rsidRPr="00851D42" w:rsidRDefault="00095C63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forrasztópáka előkészítése</w:t>
      </w:r>
    </w:p>
    <w:p w:rsidR="00095C63" w:rsidRPr="00851D42" w:rsidRDefault="00095C63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forraszok</w:t>
      </w:r>
      <w:proofErr w:type="gramEnd"/>
    </w:p>
    <w:p w:rsidR="00095C63" w:rsidRPr="00851D42" w:rsidRDefault="00095C63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forrasztó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segédanyagok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lágyforrasztás munkaszabályai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lágyforrasztás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Fémragasztás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fémragasztás jelentősége, ragasztóanyagok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ragasztott kötések alkalmazása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ragasztás folyamata, a ragasztandó felületek előkezelése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ragasztás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ragasztás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Keményforrasztás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keményforrasztás célja, folyamata és segédanyagai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munkadarabok előkészítése keményforrasztáshoz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forraszanyag megolvasztása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lastRenderedPageBreak/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munkadarabok utókezelése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keményforrasztás munkaszabályai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keményforrasztás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Gázhegesztés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hegesztés célja és alkalmazási területe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hegesztőgázok</w:t>
      </w:r>
      <w:proofErr w:type="gramEnd"/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gázhegesztés berendezései, szerelvényei, segédanyagai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varratfajták</w:t>
      </w:r>
      <w:proofErr w:type="gramEnd"/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gázhegesztés munkafolyamatai, hegesztési módszerek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gázpalackok kezelése, tárolása, szállítása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gázhegesztés közben</w:t>
      </w:r>
    </w:p>
    <w:p w:rsidR="00095C63" w:rsidRPr="00851D42" w:rsidRDefault="00095C63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851D42">
        <w:rPr>
          <w:rFonts w:ascii="Palatino Linotype" w:hAnsi="Palatino Linotype"/>
          <w:sz w:val="20"/>
          <w:szCs w:val="20"/>
        </w:rPr>
        <w:t>Ívhegesztés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az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ívhegesztés alkalmazási területe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villamos ív és hőhatása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az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ívhegesztés gépei, felszerelései, segédeszközei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az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ívhegesztés folyamata</w:t>
      </w:r>
    </w:p>
    <w:p w:rsidR="00095C63" w:rsidRPr="00851D42" w:rsidRDefault="00095C63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bevont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elektródás ívhegesztés</w:t>
      </w:r>
    </w:p>
    <w:p w:rsidR="00095C63" w:rsidRPr="00851D42" w:rsidRDefault="00095C63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fogyóelektródás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ívhegesztés (MIG-MAG)</w:t>
      </w:r>
    </w:p>
    <w:p w:rsidR="00095C63" w:rsidRPr="00851D42" w:rsidRDefault="00095C63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argon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851D42">
        <w:rPr>
          <w:rFonts w:ascii="Palatino Linotype" w:hAnsi="Palatino Linotype"/>
          <w:sz w:val="20"/>
          <w:szCs w:val="20"/>
        </w:rPr>
        <w:t>védőgázas</w:t>
      </w:r>
      <w:proofErr w:type="spellEnd"/>
      <w:r w:rsidRPr="00851D42">
        <w:rPr>
          <w:rFonts w:ascii="Palatino Linotype" w:hAnsi="Palatino Linotype"/>
          <w:sz w:val="20"/>
          <w:szCs w:val="20"/>
        </w:rPr>
        <w:t xml:space="preserve"> volfrámelektródás ívhegesztés (AWI)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ívhegesztéskor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előforduló hibák</w:t>
      </w:r>
    </w:p>
    <w:p w:rsidR="00095C63" w:rsidRPr="00851D42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baleseti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veszélyek ívhegesztés közben</w:t>
      </w:r>
    </w:p>
    <w:p w:rsidR="00095C63" w:rsidRDefault="00095C63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851D42">
        <w:rPr>
          <w:rFonts w:ascii="Palatino Linotype" w:hAnsi="Palatino Linotype"/>
          <w:sz w:val="20"/>
          <w:szCs w:val="20"/>
        </w:rPr>
        <w:t>ívhegesztési</w:t>
      </w:r>
      <w:proofErr w:type="gramEnd"/>
      <w:r w:rsidRPr="00851D42">
        <w:rPr>
          <w:rFonts w:ascii="Palatino Linotype" w:hAnsi="Palatino Linotype"/>
          <w:sz w:val="20"/>
          <w:szCs w:val="20"/>
        </w:rPr>
        <w:t xml:space="preserve"> feladatok</w:t>
      </w:r>
    </w:p>
    <w:p w:rsidR="00710522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710522" w:rsidRPr="00710522" w:rsidRDefault="00710522" w:rsidP="000020B3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710522">
        <w:rPr>
          <w:rFonts w:ascii="Palatino Linotype" w:hAnsi="Palatino Linotype"/>
          <w:b/>
          <w:i/>
        </w:rPr>
        <w:t>Megmunkálás</w:t>
      </w:r>
      <w:r w:rsidRPr="00710522">
        <w:rPr>
          <w:rFonts w:ascii="Palatino Linotype" w:hAnsi="Palatino Linotype"/>
          <w:i/>
        </w:rPr>
        <w:t xml:space="preserve"> </w:t>
      </w:r>
      <w:r w:rsidRPr="00710522">
        <w:rPr>
          <w:rFonts w:ascii="Palatino Linotype" w:hAnsi="Palatino Linotype"/>
          <w:b/>
          <w:i/>
        </w:rPr>
        <w:t>II.</w:t>
      </w:r>
      <w:r>
        <w:rPr>
          <w:rFonts w:ascii="Palatino Linotype" w:hAnsi="Palatino Linotype"/>
          <w:b/>
          <w:i/>
        </w:rPr>
        <w:t xml:space="preserve"> (54 óra)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Hántolás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hántolás és a csiszolás célja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kézi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hántolószerszámok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hántolást ellenőrző eszközök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hántolás munkaszabályai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hántolók élezése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csiszolás</w:t>
      </w:r>
      <w:proofErr w:type="gramEnd"/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hántolás és csiszolás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hántolási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és csiszolási feladat</w:t>
      </w:r>
    </w:p>
    <w:p w:rsidR="00710522" w:rsidRPr="0047596D" w:rsidRDefault="00710522" w:rsidP="000020B3">
      <w:pPr>
        <w:spacing w:after="0" w:line="240" w:lineRule="auto"/>
        <w:ind w:left="360" w:firstLine="70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Kovácsolás és hőkezelés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kovácsolás és hőkezelés célja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kovácsolás berendezései és szerszámai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kovácsolás alapműveletei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hőkezelés</w:t>
      </w:r>
      <w:proofErr w:type="gramEnd"/>
      <w:r w:rsidRPr="0047596D">
        <w:rPr>
          <w:rFonts w:ascii="Palatino Linotype" w:hAnsi="Palatino Linotype"/>
          <w:sz w:val="20"/>
          <w:szCs w:val="20"/>
        </w:rPr>
        <w:t>: edzés, megeresztés, lágyítás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kovácsolás és hőkezelés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Szerszámélezés, köszörülés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szerszámélezés célja, a köszörűgép jellemzői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köszörűkorongok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jellemzői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szerszámok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hűtése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köszörülés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menete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különböző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szerszámok köszörülése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köszörülés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Dörzsölés (dörzsárazás)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dörzsölés célja, a dörzsár fajtái és kialakítása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dörzsölés munkaszabályai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dörzsölés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Esztergálás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lastRenderedPageBreak/>
        <w:t>az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esztergálás célja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az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esztergagép és főbb részei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forgácsolás alapfogalmai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esztergakések</w:t>
      </w:r>
      <w:proofErr w:type="gramEnd"/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az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esztergakés és a munkadarab befogása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az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esztergagép kezelése és beállítása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egyszerűbb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esztergálási műveletek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esztergálási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feladat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esztergálás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Marás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marás és a gyalulás célja és alkalmazási területe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marógépek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és marószerszámok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marószerszámok és a munkadarabok befogása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munkadarab be-, illetve felfogása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marási művelet technológiai folyamata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marás közben</w:t>
      </w:r>
    </w:p>
    <w:p w:rsidR="00710522" w:rsidRPr="0047596D" w:rsidRDefault="0071052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47596D">
        <w:rPr>
          <w:rFonts w:ascii="Palatino Linotype" w:hAnsi="Palatino Linotype"/>
          <w:sz w:val="20"/>
          <w:szCs w:val="20"/>
        </w:rPr>
        <w:t>Gyalulás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gyalugépek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és gyalukések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gyalukés és a munkadarab befogása</w:t>
      </w:r>
    </w:p>
    <w:p w:rsidR="00710522" w:rsidRPr="0047596D" w:rsidRDefault="0071052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a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gyalulási művelet folyamata</w:t>
      </w:r>
    </w:p>
    <w:p w:rsidR="00644115" w:rsidRDefault="00710522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47596D">
        <w:rPr>
          <w:rFonts w:ascii="Palatino Linotype" w:hAnsi="Palatino Linotype"/>
          <w:sz w:val="20"/>
          <w:szCs w:val="20"/>
        </w:rPr>
        <w:t>baleseti</w:t>
      </w:r>
      <w:proofErr w:type="gramEnd"/>
      <w:r w:rsidRPr="0047596D">
        <w:rPr>
          <w:rFonts w:ascii="Palatino Linotype" w:hAnsi="Palatino Linotype"/>
          <w:sz w:val="20"/>
          <w:szCs w:val="20"/>
        </w:rPr>
        <w:t xml:space="preserve"> veszélyek gyalulás közben</w:t>
      </w:r>
    </w:p>
    <w:p w:rsidR="00C06C24" w:rsidRDefault="00C06C24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C06C24" w:rsidRPr="00C06C24" w:rsidRDefault="00C06C24" w:rsidP="000020B3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Palatino Linotype" w:hAnsi="Palatino Linotype"/>
          <w:i/>
        </w:rPr>
      </w:pPr>
      <w:r w:rsidRPr="00C06C24">
        <w:rPr>
          <w:rFonts w:ascii="Palatino Linotype" w:hAnsi="Palatino Linotype"/>
          <w:b/>
          <w:i/>
        </w:rPr>
        <w:t>Anyagvizsgálatok</w:t>
      </w:r>
      <w:r>
        <w:rPr>
          <w:rFonts w:ascii="Palatino Linotype" w:hAnsi="Palatino Linotype"/>
          <w:b/>
          <w:i/>
        </w:rPr>
        <w:t xml:space="preserve"> (36 óra)</w:t>
      </w:r>
    </w:p>
    <w:p w:rsidR="00F86BB2" w:rsidRPr="00277578" w:rsidRDefault="00F86BB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277578">
        <w:rPr>
          <w:rFonts w:ascii="Palatino Linotype" w:hAnsi="Palatino Linotype"/>
          <w:sz w:val="20"/>
          <w:szCs w:val="20"/>
        </w:rPr>
        <w:t>Szerkezeti anyagok csoportosítása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szerkezeti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anyagok tulajdonságai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vasfémek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színes-</w:t>
      </w:r>
      <w:proofErr w:type="gramEnd"/>
      <w:r w:rsidRPr="00277578">
        <w:rPr>
          <w:rFonts w:ascii="Palatino Linotype" w:hAnsi="Palatino Linotype"/>
          <w:sz w:val="20"/>
          <w:szCs w:val="20"/>
        </w:rPr>
        <w:t>, könnyű- és nehézfémek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műanyagok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277578">
        <w:rPr>
          <w:rFonts w:ascii="Palatino Linotype" w:hAnsi="Palatino Linotype"/>
          <w:sz w:val="20"/>
          <w:szCs w:val="20"/>
        </w:rPr>
        <w:t>Technológiai próbák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kovácsolhatóság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(lapítási próba)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mélyhúzhatósági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próba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technológiai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277578">
        <w:rPr>
          <w:rFonts w:ascii="Palatino Linotype" w:hAnsi="Palatino Linotype"/>
          <w:sz w:val="20"/>
          <w:szCs w:val="20"/>
        </w:rPr>
        <w:t>hajlítópróba</w:t>
      </w:r>
      <w:proofErr w:type="spellEnd"/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csőtágítási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próba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csőperemezési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próba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szikrapróba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reszelési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próba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hegesztési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varrat hajlító vizsgálata</w:t>
      </w:r>
    </w:p>
    <w:p w:rsidR="00F86BB2" w:rsidRPr="00277578" w:rsidRDefault="00F86BB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277578">
        <w:rPr>
          <w:rFonts w:ascii="Palatino Linotype" w:hAnsi="Palatino Linotype"/>
          <w:sz w:val="20"/>
          <w:szCs w:val="20"/>
        </w:rPr>
        <w:t>Szakítóvizsgálat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szerkezeti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fémek vizsgálata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fogalmak</w:t>
      </w:r>
      <w:proofErr w:type="gramEnd"/>
    </w:p>
    <w:p w:rsidR="00F86BB2" w:rsidRPr="00277578" w:rsidRDefault="00F86BB2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próbatestek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alakja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húzóerő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és megnyúlás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szakítófeszültség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nyúlás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teljes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rugalmassági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maradandó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rugalmas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képlékeny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alakváltozás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a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szakítódiagram (feszültség – nyúlás diagram)</w:t>
      </w:r>
    </w:p>
    <w:p w:rsidR="00F86BB2" w:rsidRPr="00277578" w:rsidRDefault="00F86BB2" w:rsidP="000020B3">
      <w:pPr>
        <w:spacing w:after="0" w:line="240" w:lineRule="auto"/>
        <w:ind w:left="1068" w:firstLine="70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arányossági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határ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r w:rsidRPr="00277578">
        <w:rPr>
          <w:rFonts w:ascii="Palatino Linotype" w:hAnsi="Palatino Linotype"/>
          <w:sz w:val="20"/>
          <w:szCs w:val="20"/>
        </w:rPr>
        <w:lastRenderedPageBreak/>
        <w:t>Hooke-törvény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rugalmassági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határ</w:t>
      </w:r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folyáshatár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szakítószilárdság</w:t>
      </w:r>
      <w:proofErr w:type="gramEnd"/>
    </w:p>
    <w:p w:rsidR="00F86BB2" w:rsidRPr="00277578" w:rsidRDefault="00F86BB2" w:rsidP="000020B3">
      <w:pPr>
        <w:pStyle w:val="Listaszerbekezds"/>
        <w:spacing w:after="0" w:line="240" w:lineRule="auto"/>
        <w:ind w:left="142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szakítási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nyúlás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egyéb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anyagvizsgálati kísérletek</w:t>
      </w:r>
    </w:p>
    <w:p w:rsidR="00F86BB2" w:rsidRPr="00277578" w:rsidRDefault="00F86BB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277578">
        <w:rPr>
          <w:rFonts w:ascii="Palatino Linotype" w:hAnsi="Palatino Linotype"/>
          <w:sz w:val="20"/>
          <w:szCs w:val="20"/>
        </w:rPr>
        <w:t>Keménységmérés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statikus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keménységmérés</w:t>
      </w:r>
    </w:p>
    <w:p w:rsidR="00F86BB2" w:rsidRPr="00277578" w:rsidRDefault="00F86BB2" w:rsidP="000020B3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dinamikus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keménységmérés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77578">
        <w:rPr>
          <w:rFonts w:ascii="Palatino Linotype" w:hAnsi="Palatino Linotype"/>
          <w:sz w:val="20"/>
          <w:szCs w:val="20"/>
        </w:rPr>
        <w:t>Brinell-féle</w:t>
      </w:r>
      <w:proofErr w:type="spellEnd"/>
      <w:r w:rsidRPr="00277578">
        <w:rPr>
          <w:rFonts w:ascii="Palatino Linotype" w:hAnsi="Palatino Linotype"/>
          <w:sz w:val="20"/>
          <w:szCs w:val="20"/>
        </w:rPr>
        <w:t xml:space="preserve"> keménységmérés HB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77578">
        <w:rPr>
          <w:rFonts w:ascii="Palatino Linotype" w:hAnsi="Palatino Linotype"/>
          <w:sz w:val="20"/>
          <w:szCs w:val="20"/>
        </w:rPr>
        <w:t>Vickers-féle</w:t>
      </w:r>
      <w:proofErr w:type="spellEnd"/>
      <w:r w:rsidRPr="00277578">
        <w:rPr>
          <w:rFonts w:ascii="Palatino Linotype" w:hAnsi="Palatino Linotype"/>
          <w:sz w:val="20"/>
          <w:szCs w:val="20"/>
        </w:rPr>
        <w:t xml:space="preserve"> keménységmérés HV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77578">
        <w:rPr>
          <w:rFonts w:ascii="Palatino Linotype" w:hAnsi="Palatino Linotype"/>
          <w:sz w:val="20"/>
          <w:szCs w:val="20"/>
        </w:rPr>
        <w:t>Rockwell-féle</w:t>
      </w:r>
      <w:proofErr w:type="spellEnd"/>
      <w:r w:rsidRPr="00277578">
        <w:rPr>
          <w:rFonts w:ascii="Palatino Linotype" w:hAnsi="Palatino Linotype"/>
          <w:sz w:val="20"/>
          <w:szCs w:val="20"/>
        </w:rPr>
        <w:t xml:space="preserve"> keménységmérés HR (HRA, HRC, HRB, HRF)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egyéb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keménységmérési eljárások</w:t>
      </w:r>
    </w:p>
    <w:p w:rsidR="00F86BB2" w:rsidRPr="00277578" w:rsidRDefault="00F86BB2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277578">
        <w:rPr>
          <w:rFonts w:ascii="Palatino Linotype" w:hAnsi="Palatino Linotype"/>
          <w:sz w:val="20"/>
          <w:szCs w:val="20"/>
        </w:rPr>
        <w:t>Roncsolásmentes</w:t>
      </w:r>
      <w:proofErr w:type="spellEnd"/>
      <w:r w:rsidRPr="00277578">
        <w:rPr>
          <w:rFonts w:ascii="Palatino Linotype" w:hAnsi="Palatino Linotype"/>
          <w:sz w:val="20"/>
          <w:szCs w:val="20"/>
        </w:rPr>
        <w:t xml:space="preserve"> anyagvizsgálati módszerek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mágneses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repedésvizsgálat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ultrahangos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vizsgálat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felületi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hajszálrepedés-vizsgálat a </w:t>
      </w:r>
      <w:proofErr w:type="spellStart"/>
      <w:r w:rsidRPr="00277578">
        <w:rPr>
          <w:rFonts w:ascii="Palatino Linotype" w:hAnsi="Palatino Linotype"/>
          <w:sz w:val="20"/>
          <w:szCs w:val="20"/>
        </w:rPr>
        <w:t>Met-L-Check</w:t>
      </w:r>
      <w:proofErr w:type="spellEnd"/>
      <w:r w:rsidRPr="00277578">
        <w:rPr>
          <w:rFonts w:ascii="Palatino Linotype" w:hAnsi="Palatino Linotype"/>
          <w:sz w:val="20"/>
          <w:szCs w:val="20"/>
        </w:rPr>
        <w:t xml:space="preserve"> eljárással</w:t>
      </w:r>
    </w:p>
    <w:p w:rsidR="00F86BB2" w:rsidRPr="00277578" w:rsidRDefault="00F86BB2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anyagvizsgálat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röntgen vagy gamma sugarakkal</w:t>
      </w:r>
    </w:p>
    <w:p w:rsidR="00757FBD" w:rsidRDefault="00F86BB2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277578">
        <w:rPr>
          <w:rFonts w:ascii="Palatino Linotype" w:hAnsi="Palatino Linotype"/>
          <w:sz w:val="20"/>
          <w:szCs w:val="20"/>
        </w:rPr>
        <w:t>egyéb</w:t>
      </w:r>
      <w:proofErr w:type="gramEnd"/>
      <w:r w:rsidRPr="00277578">
        <w:rPr>
          <w:rFonts w:ascii="Palatino Linotype" w:hAnsi="Palatino Linotype"/>
          <w:sz w:val="20"/>
          <w:szCs w:val="20"/>
        </w:rPr>
        <w:t xml:space="preserve"> anyagvizsgálati módszerek</w:t>
      </w:r>
    </w:p>
    <w:p w:rsidR="00CB1241" w:rsidRDefault="00CB1241" w:rsidP="000020B3">
      <w:pPr>
        <w:pStyle w:val="Listaszerbekezds"/>
        <w:widowControl w:val="0"/>
        <w:suppressAutoHyphens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7A37EB" w:rsidRDefault="00C8364F" w:rsidP="000020B3">
      <w:pPr>
        <w:pStyle w:val="Listaszerbekezds"/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Palatino Linotype" w:hAnsi="Palatino Linotype" w:cs="Mangal"/>
          <w:kern w:val="1"/>
          <w:sz w:val="20"/>
          <w:szCs w:val="20"/>
          <w:lang w:eastAsia="hi-IN" w:bidi="hi-IN"/>
        </w:rPr>
      </w:pPr>
      <w:r w:rsidRPr="00C8364F">
        <w:rPr>
          <w:rFonts w:ascii="Palatino Linotype" w:hAnsi="Palatino Linotype"/>
          <w:b/>
          <w:i/>
        </w:rPr>
        <w:t>Szerelés</w:t>
      </w:r>
      <w:r>
        <w:rPr>
          <w:b/>
          <w:sz w:val="26"/>
          <w:szCs w:val="26"/>
        </w:rPr>
        <w:t xml:space="preserve"> </w:t>
      </w:r>
      <w:r w:rsidRPr="00C8364F">
        <w:rPr>
          <w:rFonts w:ascii="Palatino Linotype" w:hAnsi="Palatino Linotype"/>
          <w:b/>
          <w:i/>
        </w:rPr>
        <w:t>(108 óra)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Kötőelemek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kötőelemek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Csapágyak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csapágyak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Fogaskerekek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fogaskerekek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Csőkötések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csőkötések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Dugattyús motor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dugattyús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motorok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Forgattyús hajtómű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forgattyús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hajtómű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Lánc- és szíjhajtás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lánc-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és szíjhajtás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</w:t>
      </w:r>
      <w:r w:rsidRPr="007F624D">
        <w:rPr>
          <w:rFonts w:ascii="Palatino Linotype" w:hAnsi="Palatino Linotype"/>
          <w:sz w:val="20"/>
          <w:szCs w:val="20"/>
        </w:rPr>
        <w:t>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lastRenderedPageBreak/>
        <w:t>Tengelykapcsolók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tengelykapcsolók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Hajtóművek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hajtóművek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Futóművek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futóművek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Fékek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fékek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</w:t>
      </w:r>
      <w:r w:rsidRPr="007F624D">
        <w:rPr>
          <w:rFonts w:ascii="Palatino Linotype" w:hAnsi="Palatino Linotype"/>
          <w:sz w:val="20"/>
          <w:szCs w:val="20"/>
        </w:rPr>
        <w:t>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szerelési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gyakorlat</w:t>
      </w:r>
    </w:p>
    <w:p w:rsidR="00BD4DA1" w:rsidRPr="007F624D" w:rsidRDefault="00BD4DA1" w:rsidP="000020B3">
      <w:pPr>
        <w:pStyle w:val="Listaszerbekezds"/>
        <w:spacing w:after="0" w:line="240" w:lineRule="auto"/>
        <w:ind w:left="1068"/>
        <w:jc w:val="both"/>
        <w:rPr>
          <w:rFonts w:ascii="Palatino Linotype" w:hAnsi="Palatino Linotype"/>
          <w:sz w:val="20"/>
          <w:szCs w:val="20"/>
        </w:rPr>
      </w:pPr>
      <w:r w:rsidRPr="007F624D">
        <w:rPr>
          <w:rFonts w:ascii="Palatino Linotype" w:hAnsi="Palatino Linotype"/>
          <w:sz w:val="20"/>
          <w:szCs w:val="20"/>
        </w:rPr>
        <w:t>Kormányzási rendszerek szerelése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kormányzási</w:t>
      </w:r>
      <w:proofErr w:type="gramEnd"/>
      <w:r w:rsidRPr="007F624D">
        <w:rPr>
          <w:rFonts w:ascii="Palatino Linotype" w:hAnsi="Palatino Linotype"/>
          <w:sz w:val="20"/>
          <w:szCs w:val="20"/>
        </w:rPr>
        <w:t xml:space="preserve"> rendszerek szerelésének szabályai</w:t>
      </w:r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szétszerelés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hibafelvétel</w:t>
      </w:r>
      <w:proofErr w:type="gramEnd"/>
    </w:p>
    <w:p w:rsidR="00BD4DA1" w:rsidRPr="007F624D" w:rsidRDefault="00BD4DA1" w:rsidP="000020B3">
      <w:pPr>
        <w:pStyle w:val="Listaszerbekezds"/>
        <w:spacing w:after="0" w:line="240" w:lineRule="auto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 w:rsidRPr="007F624D">
        <w:rPr>
          <w:rFonts w:ascii="Palatino Linotype" w:hAnsi="Palatino Linotype"/>
          <w:sz w:val="20"/>
          <w:szCs w:val="20"/>
        </w:rPr>
        <w:t>összeszerelés</w:t>
      </w:r>
      <w:proofErr w:type="gramEnd"/>
    </w:p>
    <w:p w:rsidR="00D06B83" w:rsidRDefault="00D06B83" w:rsidP="000020B3">
      <w:pPr>
        <w:pStyle w:val="Listaszerbekezds"/>
        <w:ind w:left="1068" w:firstLine="348"/>
        <w:jc w:val="both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szerelési</w:t>
      </w:r>
      <w:proofErr w:type="gramEnd"/>
      <w:r>
        <w:rPr>
          <w:rFonts w:ascii="Palatino Linotype" w:hAnsi="Palatino Linotype"/>
          <w:sz w:val="20"/>
          <w:szCs w:val="20"/>
        </w:rPr>
        <w:t xml:space="preserve"> gyakorlat</w:t>
      </w:r>
    </w:p>
    <w:p w:rsidR="00F95DB6" w:rsidRPr="00F95DB6" w:rsidRDefault="00F95DB6" w:rsidP="000020B3">
      <w:pPr>
        <w:pStyle w:val="Listaszerbekezds"/>
        <w:ind w:left="1068" w:firstLine="348"/>
        <w:jc w:val="both"/>
        <w:rPr>
          <w:rFonts w:ascii="Palatino Linotype" w:hAnsi="Palatino Linotype"/>
          <w:sz w:val="20"/>
          <w:szCs w:val="20"/>
        </w:rPr>
      </w:pPr>
    </w:p>
    <w:p w:rsidR="00D06B83" w:rsidRPr="00F95DB6" w:rsidRDefault="00D06B83" w:rsidP="000020B3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/>
          <w:sz w:val="26"/>
          <w:szCs w:val="26"/>
          <w:u w:val="single"/>
        </w:rPr>
      </w:pPr>
      <w:r w:rsidRPr="00D06B83">
        <w:rPr>
          <w:rFonts w:ascii="Palatino Linotype" w:hAnsi="Palatino Linotype"/>
          <w:b/>
          <w:bCs/>
          <w:iCs/>
          <w:sz w:val="26"/>
          <w:szCs w:val="26"/>
          <w:u w:val="single"/>
        </w:rPr>
        <w:t>Mérési gyakorlatok</w:t>
      </w:r>
      <w:r>
        <w:rPr>
          <w:rFonts w:ascii="Palatino Linotype" w:hAnsi="Palatino Linotype"/>
          <w:b/>
          <w:bCs/>
          <w:iCs/>
          <w:sz w:val="26"/>
          <w:szCs w:val="26"/>
          <w:u w:val="single"/>
        </w:rPr>
        <w:t xml:space="preserve"> (252 óra)</w:t>
      </w:r>
    </w:p>
    <w:p w:rsidR="00F95DB6" w:rsidRDefault="00F95DB6" w:rsidP="000020B3">
      <w:pPr>
        <w:pStyle w:val="Listaszerbekezds"/>
        <w:spacing w:after="0" w:line="240" w:lineRule="auto"/>
        <w:jc w:val="both"/>
        <w:rPr>
          <w:rFonts w:ascii="Palatino Linotype" w:hAnsi="Palatino Linotype"/>
          <w:b/>
          <w:bCs/>
          <w:iCs/>
          <w:sz w:val="26"/>
          <w:szCs w:val="26"/>
          <w:u w:val="single"/>
        </w:rPr>
      </w:pPr>
    </w:p>
    <w:p w:rsidR="00F95DB6" w:rsidRDefault="00F95DB6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b/>
          <w:sz w:val="24"/>
          <w:szCs w:val="24"/>
        </w:rPr>
      </w:pPr>
      <w:r w:rsidRPr="002E360B">
        <w:rPr>
          <w:rFonts w:ascii="Palatino Linotype" w:hAnsi="Palatino Linotype"/>
          <w:b/>
          <w:sz w:val="24"/>
          <w:szCs w:val="24"/>
        </w:rPr>
        <w:t>A tantárgy tanításának célja</w:t>
      </w:r>
      <w:r>
        <w:rPr>
          <w:rFonts w:ascii="Palatino Linotype" w:hAnsi="Palatino Linotype"/>
          <w:b/>
          <w:sz w:val="24"/>
          <w:szCs w:val="24"/>
        </w:rPr>
        <w:t>:</w:t>
      </w:r>
    </w:p>
    <w:p w:rsidR="00F95DB6" w:rsidRDefault="00F95DB6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sz w:val="24"/>
          <w:szCs w:val="24"/>
        </w:rPr>
      </w:pPr>
      <w:r w:rsidRPr="002E360B">
        <w:rPr>
          <w:rFonts w:ascii="Palatino Linotype" w:hAnsi="Palatino Linotype"/>
          <w:sz w:val="24"/>
          <w:szCs w:val="24"/>
        </w:rPr>
        <w:t>A tantárgy olyan műszaki módszereket és eszközöket mutat be, amelyek meghatározó szerepet játszanak a környező materiális világ megismerésében, valamint kvantitatív és kvalitatív jellemzésében. Mindezt azzal az igénnyel teszi, hogy valamennyi hallgatójának méréselméleti, méréstechnikai és műszertechnikai alapismereteket adjon és szemléletmódjával jelentős mértékben segítse</w:t>
      </w:r>
      <w:r>
        <w:rPr>
          <w:rFonts w:ascii="Palatino Linotype" w:hAnsi="Palatino Linotype"/>
          <w:sz w:val="24"/>
          <w:szCs w:val="24"/>
        </w:rPr>
        <w:t>,</w:t>
      </w:r>
      <w:r w:rsidRPr="002E360B">
        <w:rPr>
          <w:rFonts w:ascii="Palatino Linotype" w:hAnsi="Palatino Linotype"/>
          <w:sz w:val="24"/>
          <w:szCs w:val="24"/>
        </w:rPr>
        <w:t xml:space="preserve"> valamennyi műszaki ismeretanyagának elsajátítását. Egy ilyen megalapozás elsősorban a tudatos modellalkotás és problémamegoldó készség fejlesztését jelenti. A tárgy mindezt a villamos mennyiségek alapvető mérési módszereinek és eszközeinek megismertetésén keresztül éri el</w:t>
      </w:r>
      <w:r>
        <w:rPr>
          <w:rFonts w:ascii="Palatino Linotype" w:hAnsi="Palatino Linotype"/>
          <w:sz w:val="24"/>
          <w:szCs w:val="24"/>
        </w:rPr>
        <w:t>,</w:t>
      </w:r>
      <w:r w:rsidRPr="002E360B">
        <w:rPr>
          <w:rFonts w:ascii="Palatino Linotype" w:hAnsi="Palatino Linotype"/>
          <w:sz w:val="24"/>
          <w:szCs w:val="24"/>
        </w:rPr>
        <w:t xml:space="preserve"> jelentős mértékben támaszkodva az analógiák elvének következetes alkalmazásában rejlő lehetőségekre. További cél annak tudatosítása, hogy a mérésekkel szerzett információ szakszerű feldolgozása minden esetben igényli a mérések pontosságával kapcsolatos adatszolgáltatást is.</w:t>
      </w:r>
    </w:p>
    <w:p w:rsidR="000614F4" w:rsidRDefault="000614F4" w:rsidP="000020B3">
      <w:pPr>
        <w:widowControl w:val="0"/>
        <w:suppressAutoHyphens/>
        <w:spacing w:after="0" w:line="240" w:lineRule="auto"/>
        <w:ind w:left="717"/>
        <w:jc w:val="both"/>
        <w:rPr>
          <w:rFonts w:ascii="Palatino Linotype" w:hAnsi="Palatino Linotype"/>
          <w:sz w:val="24"/>
          <w:szCs w:val="24"/>
        </w:rPr>
      </w:pPr>
    </w:p>
    <w:p w:rsidR="000614F4" w:rsidRDefault="000614F4" w:rsidP="000020B3">
      <w:pPr>
        <w:widowControl w:val="0"/>
        <w:suppressAutoHyphens/>
        <w:spacing w:after="0" w:line="240" w:lineRule="auto"/>
        <w:ind w:firstLine="708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lastRenderedPageBreak/>
        <w:t>Témakörei</w:t>
      </w:r>
    </w:p>
    <w:p w:rsidR="00786B1C" w:rsidRPr="00786B1C" w:rsidRDefault="00786B1C" w:rsidP="000020B3">
      <w:pPr>
        <w:pStyle w:val="Listaszerbekezds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Palatino Linotype" w:hAnsi="Palatino Linotype"/>
          <w:b/>
          <w:i/>
        </w:rPr>
      </w:pPr>
      <w:r w:rsidRPr="00786B1C">
        <w:rPr>
          <w:rFonts w:ascii="Palatino Linotype" w:hAnsi="Palatino Linotype"/>
          <w:b/>
          <w:i/>
        </w:rPr>
        <w:t>Villamos méréstechnikai alapismeretek</w:t>
      </w:r>
      <w:r w:rsidRPr="00786B1C">
        <w:rPr>
          <w:rFonts w:ascii="Palatino Linotype" w:hAnsi="Palatino Linotype"/>
          <w:b/>
          <w:i/>
        </w:rPr>
        <w:tab/>
      </w:r>
      <w:r>
        <w:rPr>
          <w:rFonts w:ascii="Palatino Linotype" w:hAnsi="Palatino Linotype"/>
          <w:b/>
          <w:i/>
        </w:rPr>
        <w:t>(54 óra)</w:t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Műszer és méréstechnikai alapfogalmak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mérés célja és feladata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mérőeszközök csoportosítása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mérőműszerek elvi felépítése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Az érzékelő szerv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mérőjel továbbító szerv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mérőjel átalakító szerv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Mérőműszerek kijelzői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Mérési hibák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hiba fogalma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hibák okai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Csoportosítás a hibák forrásai szerint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Csoportosítás a hibák jellege szerint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hiba meghatározása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mérési eredmények feldolgozása</w:t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Mérőműszerek </w:t>
      </w:r>
      <w:proofErr w:type="spellStart"/>
      <w:r w:rsidRPr="00A36209">
        <w:rPr>
          <w:rFonts w:ascii="Palatino Linotype" w:hAnsi="Palatino Linotype"/>
          <w:sz w:val="20"/>
          <w:szCs w:val="20"/>
        </w:rPr>
        <w:t>metrológiai</w:t>
      </w:r>
      <w:proofErr w:type="spellEnd"/>
      <w:r w:rsidRPr="00A36209">
        <w:rPr>
          <w:rFonts w:ascii="Palatino Linotype" w:hAnsi="Palatino Linotype"/>
          <w:sz w:val="20"/>
          <w:szCs w:val="20"/>
        </w:rPr>
        <w:t xml:space="preserve"> jellemzői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méréshatár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Mérési tartomány vagy mérési terjedelem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Az érzékenység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pontosság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 fogyasztás, a mérőéig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 túlterhelhetőség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 csillapítottság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Használati helyzet </w:t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Méréshatár, </w:t>
      </w:r>
      <w:proofErr w:type="spellStart"/>
      <w:r w:rsidRPr="00A36209">
        <w:rPr>
          <w:rFonts w:ascii="Palatino Linotype" w:hAnsi="Palatino Linotype"/>
          <w:sz w:val="20"/>
          <w:szCs w:val="20"/>
        </w:rPr>
        <w:t>méréshatár</w:t>
      </w:r>
      <w:proofErr w:type="spellEnd"/>
      <w:r w:rsidRPr="00A36209">
        <w:rPr>
          <w:rFonts w:ascii="Palatino Linotype" w:hAnsi="Palatino Linotype"/>
          <w:sz w:val="20"/>
          <w:szCs w:val="20"/>
        </w:rPr>
        <w:t xml:space="preserve"> kibővítése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 méréshatár kibővítése </w:t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Ampermérő méréshatárának kibővítése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Voltmérő méréshatárának kibővítése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Áramváltó, feszültségváltó </w:t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Univerzális műszerek </w:t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36209">
        <w:rPr>
          <w:rFonts w:ascii="Palatino Linotype" w:hAnsi="Palatino Linotype"/>
          <w:sz w:val="20"/>
          <w:szCs w:val="20"/>
        </w:rPr>
        <w:t>Univeka</w:t>
      </w:r>
      <w:proofErr w:type="spellEnd"/>
      <w:r w:rsidRPr="00A36209">
        <w:rPr>
          <w:rFonts w:ascii="Palatino Linotype" w:hAnsi="Palatino Linotype"/>
          <w:sz w:val="20"/>
          <w:szCs w:val="20"/>
        </w:rPr>
        <w:t xml:space="preserve"> </w:t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proofErr w:type="spellStart"/>
      <w:r w:rsidRPr="00A36209">
        <w:rPr>
          <w:rFonts w:ascii="Palatino Linotype" w:hAnsi="Palatino Linotype"/>
          <w:sz w:val="20"/>
          <w:szCs w:val="20"/>
        </w:rPr>
        <w:t>Ganzuniv</w:t>
      </w:r>
      <w:proofErr w:type="spellEnd"/>
      <w:r w:rsidRPr="00A36209">
        <w:rPr>
          <w:rFonts w:ascii="Palatino Linotype" w:hAnsi="Palatino Linotype"/>
          <w:sz w:val="20"/>
          <w:szCs w:val="20"/>
        </w:rPr>
        <w:t xml:space="preserve">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Lakatfogó </w:t>
      </w:r>
      <w:r w:rsidRPr="00A36209">
        <w:rPr>
          <w:rFonts w:ascii="Palatino Linotype" w:hAnsi="Palatino Linotype"/>
          <w:sz w:val="20"/>
          <w:szCs w:val="20"/>
        </w:rPr>
        <w:tab/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nemzetközi mértékegységrendszer alapjai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Kialakulásának körülményei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Alapmennyiségek és mértékegységei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Származtatott egységek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prefixumok</w:t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laboratóriumi mérések fontosabb szabályai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laboratórium rendje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Munkavédelmi és biztonsági szabályok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Villamos áram élettani hatásai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Elsősegélynyújtás villamos balesetek esetében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 xml:space="preserve">A mérések szervezése és menete 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A mérési jegyzőkönyv</w:t>
      </w:r>
    </w:p>
    <w:p w:rsidR="00A36209" w:rsidRPr="00A36209" w:rsidRDefault="00A36209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Érintésvédelem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Érintésvédelem módjai</w:t>
      </w:r>
    </w:p>
    <w:p w:rsidR="00A36209" w:rsidRPr="00A36209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Érintésvédelem szükségessége</w:t>
      </w:r>
    </w:p>
    <w:p w:rsidR="00B757BB" w:rsidRDefault="00A36209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36209">
        <w:rPr>
          <w:rFonts w:ascii="Palatino Linotype" w:hAnsi="Palatino Linotype"/>
          <w:sz w:val="20"/>
          <w:szCs w:val="20"/>
        </w:rPr>
        <w:t>Munkavégzés feszültség alatti berendezésen</w:t>
      </w:r>
    </w:p>
    <w:p w:rsidR="00A36209" w:rsidRPr="00B757BB" w:rsidRDefault="00A36209" w:rsidP="000020B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2E360B">
        <w:rPr>
          <w:rFonts w:ascii="Palatino Linotype" w:hAnsi="Palatino Linotype"/>
          <w:sz w:val="24"/>
          <w:szCs w:val="24"/>
        </w:rPr>
        <w:lastRenderedPageBreak/>
        <w:t xml:space="preserve"> </w:t>
      </w:r>
      <w:r w:rsidR="00B757BB" w:rsidRPr="00B757BB">
        <w:rPr>
          <w:rFonts w:ascii="Palatino Linotype" w:hAnsi="Palatino Linotype"/>
          <w:b/>
          <w:i/>
        </w:rPr>
        <w:t>Egyenáramú villamos alapmérések</w:t>
      </w:r>
      <w:r w:rsidR="00B757BB">
        <w:rPr>
          <w:rFonts w:ascii="Palatino Linotype" w:hAnsi="Palatino Linotype"/>
          <w:b/>
          <w:i/>
        </w:rPr>
        <w:t xml:space="preserve"> (72 óra)</w:t>
      </w:r>
    </w:p>
    <w:p w:rsidR="00B757BB" w:rsidRPr="00C35DDE" w:rsidRDefault="00B757B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 mérése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Kis értékű ellenállás mérése Ohm törvénye alapján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Nagy értékű ellenállás mérése Ohm törvénye alapján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 mérése feszültségesések összehasonlításával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 mérése áramerősségek összehasonlításával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 mérése </w:t>
      </w:r>
      <w:proofErr w:type="spellStart"/>
      <w:r w:rsidRPr="00C35DDE">
        <w:rPr>
          <w:rFonts w:ascii="Palatino Linotype" w:hAnsi="Palatino Linotype"/>
          <w:sz w:val="20"/>
          <w:szCs w:val="20"/>
        </w:rPr>
        <w:t>Wheatstone-híddal</w:t>
      </w:r>
      <w:proofErr w:type="spellEnd"/>
      <w:r w:rsidRPr="00C35DDE">
        <w:rPr>
          <w:rFonts w:ascii="Palatino Linotype" w:hAnsi="Palatino Linotype"/>
          <w:sz w:val="20"/>
          <w:szCs w:val="20"/>
        </w:rPr>
        <w:t xml:space="preserve">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A fajlagos ellenállás mérése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Az ellenállások hőmérsékletfüggésének vizsgálata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Feszültségfüggő ellenállás vizsgálata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Ellenállások soros kapcsolásának vizsgálata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Ellenállások párhuzamos kapcsolásának vizsgálata </w:t>
      </w:r>
      <w:r w:rsidRPr="00C35DDE">
        <w:rPr>
          <w:rFonts w:ascii="Palatino Linotype" w:hAnsi="Palatino Linotype"/>
          <w:sz w:val="20"/>
          <w:szCs w:val="20"/>
        </w:rPr>
        <w:tab/>
      </w:r>
      <w:r w:rsidRPr="00C35DDE">
        <w:rPr>
          <w:rFonts w:ascii="Palatino Linotype" w:hAnsi="Palatino Linotype"/>
          <w:sz w:val="20"/>
          <w:szCs w:val="20"/>
        </w:rPr>
        <w:tab/>
      </w:r>
      <w:r w:rsidRPr="00C35DDE">
        <w:rPr>
          <w:rFonts w:ascii="Palatino Linotype" w:hAnsi="Palatino Linotype"/>
          <w:sz w:val="20"/>
          <w:szCs w:val="20"/>
        </w:rPr>
        <w:tab/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Ellenállások, vegyes kapcsolásának vizsgálata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Feszültségosztók vizsgálata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Potenciométerek vizsgálata</w:t>
      </w:r>
    </w:p>
    <w:p w:rsidR="00B757BB" w:rsidRPr="00C35DDE" w:rsidRDefault="00B757B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A villamos teljesítmény és a villamos áram hőhatásának vizsgálata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Az egyenáramú teljesítmény mérése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A vízforraló hatásfokának meghatározása </w:t>
      </w:r>
    </w:p>
    <w:p w:rsidR="00B757BB" w:rsidRPr="00C35DDE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 xml:space="preserve">Ellenőrző kérdések </w:t>
      </w:r>
    </w:p>
    <w:p w:rsidR="00B757BB" w:rsidRPr="00C35DDE" w:rsidRDefault="00B757B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Energiaforrások vizsgálata, mérése</w:t>
      </w:r>
    </w:p>
    <w:p w:rsidR="00B757BB" w:rsidRPr="00C35DDE" w:rsidRDefault="00B757BB" w:rsidP="000020B3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Energiaforrások belső ellenállásának leadott teljesítményének és hatásfokának vizsgálata mérés</w:t>
      </w:r>
    </w:p>
    <w:p w:rsidR="00B757BB" w:rsidRDefault="00B757BB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C35DDE">
        <w:rPr>
          <w:rFonts w:ascii="Palatino Linotype" w:hAnsi="Palatino Linotype"/>
          <w:sz w:val="20"/>
          <w:szCs w:val="20"/>
        </w:rPr>
        <w:t>Energiaforrások soros és párhuzamos kapcsolásának vizsgálata</w:t>
      </w:r>
    </w:p>
    <w:p w:rsid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</w:p>
    <w:p w:rsidR="00AD428C" w:rsidRPr="00AD428C" w:rsidRDefault="00AD428C" w:rsidP="000020B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Palatino Linotype" w:hAnsi="Palatino Linotype"/>
          <w:i/>
        </w:rPr>
      </w:pPr>
      <w:r w:rsidRPr="00AD428C">
        <w:rPr>
          <w:rFonts w:ascii="Palatino Linotype" w:hAnsi="Palatino Linotype"/>
          <w:b/>
          <w:i/>
        </w:rPr>
        <w:t>Váltakozó áramú villamos alapmérések I.</w:t>
      </w:r>
      <w:r>
        <w:rPr>
          <w:rFonts w:ascii="Palatino Linotype" w:hAnsi="Palatino Linotype"/>
          <w:b/>
          <w:i/>
        </w:rPr>
        <w:t xml:space="preserve"> (72 óra)</w:t>
      </w:r>
    </w:p>
    <w:p w:rsidR="00AD428C" w:rsidRPr="00AD428C" w:rsidRDefault="00AD428C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 xml:space="preserve">Mérések egyfázisú váltakozó áramú hálózatban 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Induktivitás mérése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Kondenzátor kapacitásának mérése</w:t>
      </w:r>
    </w:p>
    <w:p w:rsidR="00AD428C" w:rsidRPr="00AD428C" w:rsidRDefault="00AD428C" w:rsidP="000020B3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Tekercs induktivitásának és kondenzátor kapacitásának mérése három feszültség mérésével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Induktivitások soros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Induktivitások párhuzamos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Kondenzátorok soros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 xml:space="preserve">Kondenzátorok párhuzamos kapcsolásának vizsgálata </w:t>
      </w:r>
      <w:r w:rsidRPr="00AD428C">
        <w:rPr>
          <w:rFonts w:ascii="Palatino Linotype" w:hAnsi="Palatino Linotype"/>
          <w:sz w:val="20"/>
          <w:szCs w:val="20"/>
        </w:rPr>
        <w:tab/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 xml:space="preserve">Ellenállás és induktivitás soros kapcsolásának vizsgálata 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Ellenállás és induktivitás párhuzamos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Ellenállás és kondenzátor soros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Ellenállás és kondenzátor párhuzamos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Ellenállás, tekercs és kondenzátor soros kapcsolásának vizsgálata</w:t>
      </w:r>
    </w:p>
    <w:p w:rsidR="00AD428C" w:rsidRPr="00AD428C" w:rsidRDefault="00AD428C" w:rsidP="000020B3">
      <w:pPr>
        <w:pStyle w:val="Listaszerbekezds"/>
        <w:spacing w:after="0" w:line="240" w:lineRule="auto"/>
        <w:ind w:left="1416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 xml:space="preserve">Ellenállás, tekercs és kondenzátor párhuzamos kapcsolásának vizsgálata </w:t>
      </w:r>
    </w:p>
    <w:p w:rsidR="00F95DB6" w:rsidRDefault="00AD428C" w:rsidP="000020B3">
      <w:pPr>
        <w:pStyle w:val="Listaszerbekezds"/>
        <w:ind w:left="1077" w:firstLine="339"/>
        <w:jc w:val="both"/>
        <w:rPr>
          <w:rFonts w:ascii="Palatino Linotype" w:hAnsi="Palatino Linotype"/>
          <w:sz w:val="20"/>
          <w:szCs w:val="20"/>
        </w:rPr>
      </w:pPr>
      <w:r w:rsidRPr="00AD428C">
        <w:rPr>
          <w:rFonts w:ascii="Palatino Linotype" w:hAnsi="Palatino Linotype"/>
          <w:sz w:val="20"/>
          <w:szCs w:val="20"/>
        </w:rPr>
        <w:t>Egyfázisú váltakozó áramú teljesítmény mérése</w:t>
      </w:r>
    </w:p>
    <w:p w:rsidR="009B2D6B" w:rsidRDefault="009B2D6B" w:rsidP="000020B3">
      <w:pPr>
        <w:pStyle w:val="Listaszerbekezds"/>
        <w:ind w:left="1077" w:firstLine="339"/>
        <w:jc w:val="both"/>
        <w:rPr>
          <w:rFonts w:ascii="Palatino Linotype" w:hAnsi="Palatino Linotype"/>
          <w:sz w:val="20"/>
          <w:szCs w:val="20"/>
        </w:rPr>
      </w:pPr>
    </w:p>
    <w:p w:rsidR="009B2D6B" w:rsidRPr="009B2D6B" w:rsidRDefault="009B2D6B" w:rsidP="000020B3">
      <w:pPr>
        <w:pStyle w:val="Listaszerbekezds"/>
        <w:numPr>
          <w:ilvl w:val="0"/>
          <w:numId w:val="23"/>
        </w:numPr>
        <w:jc w:val="both"/>
        <w:rPr>
          <w:rFonts w:ascii="Palatino Linotype" w:hAnsi="Palatino Linotype"/>
          <w:i/>
          <w:u w:val="single"/>
        </w:rPr>
      </w:pPr>
      <w:r w:rsidRPr="009B2D6B">
        <w:rPr>
          <w:rFonts w:ascii="Palatino Linotype" w:hAnsi="Palatino Linotype"/>
          <w:b/>
          <w:i/>
        </w:rPr>
        <w:t>Váltakozó áramú villamos alapmérések II.</w:t>
      </w:r>
      <w:r>
        <w:rPr>
          <w:rFonts w:ascii="Palatino Linotype" w:hAnsi="Palatino Linotype"/>
          <w:b/>
          <w:i/>
        </w:rPr>
        <w:t xml:space="preserve"> (54 óra)</w:t>
      </w:r>
    </w:p>
    <w:p w:rsidR="009B2D6B" w:rsidRPr="009B2D6B" w:rsidRDefault="009B2D6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9B2D6B">
        <w:rPr>
          <w:rFonts w:ascii="Palatino Linotype" w:hAnsi="Palatino Linotype"/>
          <w:sz w:val="20"/>
          <w:szCs w:val="20"/>
        </w:rPr>
        <w:t>Mérések háromfázisú váltakozó áramú hálózatokban</w:t>
      </w:r>
    </w:p>
    <w:p w:rsidR="009B2D6B" w:rsidRPr="009B2D6B" w:rsidRDefault="009B2D6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9B2D6B">
        <w:rPr>
          <w:rFonts w:ascii="Palatino Linotype" w:hAnsi="Palatino Linotype"/>
          <w:sz w:val="20"/>
          <w:szCs w:val="20"/>
        </w:rPr>
        <w:t>Feszültség és áramerősség mérése háromfázisú rendszerben</w:t>
      </w:r>
    </w:p>
    <w:p w:rsidR="009B2D6B" w:rsidRPr="009B2D6B" w:rsidRDefault="009B2D6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9B2D6B">
        <w:rPr>
          <w:rFonts w:ascii="Palatino Linotype" w:hAnsi="Palatino Linotype"/>
          <w:sz w:val="20"/>
          <w:szCs w:val="20"/>
        </w:rPr>
        <w:t>Háromfázisú fogyasztó hatásos teljesítményének mérése</w:t>
      </w:r>
    </w:p>
    <w:p w:rsidR="009B2D6B" w:rsidRPr="009B2D6B" w:rsidRDefault="009B2D6B" w:rsidP="000020B3">
      <w:pPr>
        <w:pStyle w:val="Listaszerbekezds"/>
        <w:spacing w:after="0" w:line="240" w:lineRule="auto"/>
        <w:ind w:left="1077"/>
        <w:jc w:val="both"/>
        <w:rPr>
          <w:rFonts w:ascii="Palatino Linotype" w:hAnsi="Palatino Linotype"/>
          <w:sz w:val="20"/>
          <w:szCs w:val="20"/>
        </w:rPr>
      </w:pPr>
      <w:r w:rsidRPr="009B2D6B">
        <w:rPr>
          <w:rFonts w:ascii="Palatino Linotype" w:hAnsi="Palatino Linotype"/>
          <w:sz w:val="20"/>
          <w:szCs w:val="20"/>
        </w:rPr>
        <w:t>Háromfázisú fogyasztó meddő teljesítményének mérése</w:t>
      </w:r>
    </w:p>
    <w:p w:rsidR="009B2D6B" w:rsidRPr="009B2D6B" w:rsidRDefault="009B2D6B" w:rsidP="000020B3">
      <w:pPr>
        <w:pStyle w:val="Listaszerbekezds"/>
        <w:ind w:left="1077"/>
        <w:jc w:val="both"/>
        <w:rPr>
          <w:rFonts w:ascii="Palatino Linotype" w:hAnsi="Palatino Linotype"/>
          <w:u w:val="single"/>
        </w:rPr>
      </w:pPr>
    </w:p>
    <w:sectPr w:rsidR="009B2D6B" w:rsidRPr="009B2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B3"/>
    <w:multiLevelType w:val="multilevel"/>
    <w:tmpl w:val="20DE3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pStyle w:val="AA2"/>
      <w:lvlText w:val="%1.%2."/>
      <w:lvlJc w:val="left"/>
      <w:pPr>
        <w:tabs>
          <w:tab w:val="num" w:pos="972"/>
        </w:tabs>
        <w:ind w:left="972" w:hanging="432"/>
      </w:pPr>
      <w:rPr>
        <w:rFonts w:cs="Times New Roman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A3"/>
      <w:lvlText w:val="%1.%2.%3."/>
      <w:lvlJc w:val="left"/>
      <w:pPr>
        <w:tabs>
          <w:tab w:val="num" w:pos="1440"/>
        </w:tabs>
        <w:ind w:left="1224" w:hanging="504"/>
      </w:pPr>
      <w:rPr>
        <w:rFonts w:ascii="Palatino Linotype" w:hAnsi="Palatino Linotype" w:cs="Times New Roman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05315C51"/>
    <w:multiLevelType w:val="hybridMultilevel"/>
    <w:tmpl w:val="F0CC841C"/>
    <w:lvl w:ilvl="0" w:tplc="61B82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0837A1"/>
    <w:multiLevelType w:val="hybridMultilevel"/>
    <w:tmpl w:val="514C665A"/>
    <w:lvl w:ilvl="0" w:tplc="AFDC2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551813"/>
    <w:multiLevelType w:val="hybridMultilevel"/>
    <w:tmpl w:val="93AE1FCA"/>
    <w:lvl w:ilvl="0" w:tplc="49AE1A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9C95A61"/>
    <w:multiLevelType w:val="hybridMultilevel"/>
    <w:tmpl w:val="91027CC8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826E7E"/>
    <w:multiLevelType w:val="hybridMultilevel"/>
    <w:tmpl w:val="2158B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24794"/>
    <w:multiLevelType w:val="hybridMultilevel"/>
    <w:tmpl w:val="B1EAEDB2"/>
    <w:lvl w:ilvl="0" w:tplc="8FB2094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34C7D"/>
    <w:multiLevelType w:val="hybridMultilevel"/>
    <w:tmpl w:val="ACEC65F0"/>
    <w:lvl w:ilvl="0" w:tplc="20FEF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5D7EAC"/>
    <w:multiLevelType w:val="hybridMultilevel"/>
    <w:tmpl w:val="50DEAFBC"/>
    <w:lvl w:ilvl="0" w:tplc="AB02D88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72" w:hanging="360"/>
      </w:pPr>
    </w:lvl>
    <w:lvl w:ilvl="2" w:tplc="040E001B" w:tentative="1">
      <w:start w:val="1"/>
      <w:numFmt w:val="lowerRoman"/>
      <w:lvlText w:val="%3."/>
      <w:lvlJc w:val="right"/>
      <w:pPr>
        <w:ind w:left="2592" w:hanging="180"/>
      </w:pPr>
    </w:lvl>
    <w:lvl w:ilvl="3" w:tplc="040E000F" w:tentative="1">
      <w:start w:val="1"/>
      <w:numFmt w:val="decimal"/>
      <w:lvlText w:val="%4."/>
      <w:lvlJc w:val="left"/>
      <w:pPr>
        <w:ind w:left="3312" w:hanging="360"/>
      </w:pPr>
    </w:lvl>
    <w:lvl w:ilvl="4" w:tplc="040E0019" w:tentative="1">
      <w:start w:val="1"/>
      <w:numFmt w:val="lowerLetter"/>
      <w:lvlText w:val="%5."/>
      <w:lvlJc w:val="left"/>
      <w:pPr>
        <w:ind w:left="4032" w:hanging="360"/>
      </w:pPr>
    </w:lvl>
    <w:lvl w:ilvl="5" w:tplc="040E001B" w:tentative="1">
      <w:start w:val="1"/>
      <w:numFmt w:val="lowerRoman"/>
      <w:lvlText w:val="%6."/>
      <w:lvlJc w:val="right"/>
      <w:pPr>
        <w:ind w:left="4752" w:hanging="180"/>
      </w:pPr>
    </w:lvl>
    <w:lvl w:ilvl="6" w:tplc="040E000F" w:tentative="1">
      <w:start w:val="1"/>
      <w:numFmt w:val="decimal"/>
      <w:lvlText w:val="%7."/>
      <w:lvlJc w:val="left"/>
      <w:pPr>
        <w:ind w:left="5472" w:hanging="360"/>
      </w:pPr>
    </w:lvl>
    <w:lvl w:ilvl="7" w:tplc="040E0019" w:tentative="1">
      <w:start w:val="1"/>
      <w:numFmt w:val="lowerLetter"/>
      <w:lvlText w:val="%8."/>
      <w:lvlJc w:val="left"/>
      <w:pPr>
        <w:ind w:left="6192" w:hanging="360"/>
      </w:pPr>
    </w:lvl>
    <w:lvl w:ilvl="8" w:tplc="040E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37045880"/>
    <w:multiLevelType w:val="hybridMultilevel"/>
    <w:tmpl w:val="130AE964"/>
    <w:lvl w:ilvl="0" w:tplc="7EAAD8C8">
      <w:start w:val="36"/>
      <w:numFmt w:val="bullet"/>
      <w:lvlText w:val="-"/>
      <w:lvlJc w:val="left"/>
      <w:pPr>
        <w:ind w:left="2647" w:hanging="360"/>
      </w:pPr>
      <w:rPr>
        <w:rFonts w:ascii="Palatino Linotype" w:eastAsia="Times New Roman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07" w:hanging="360"/>
      </w:pPr>
      <w:rPr>
        <w:rFonts w:ascii="Wingdings" w:hAnsi="Wingdings" w:hint="default"/>
      </w:rPr>
    </w:lvl>
  </w:abstractNum>
  <w:abstractNum w:abstractNumId="10">
    <w:nsid w:val="3BE91C76"/>
    <w:multiLevelType w:val="hybridMultilevel"/>
    <w:tmpl w:val="B51CA0B0"/>
    <w:lvl w:ilvl="0" w:tplc="3D5C81CA">
      <w:start w:val="2"/>
      <w:numFmt w:val="bullet"/>
      <w:lvlText w:val="-"/>
      <w:lvlJc w:val="left"/>
      <w:pPr>
        <w:ind w:left="157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B65AAE"/>
    <w:multiLevelType w:val="hybridMultilevel"/>
    <w:tmpl w:val="A20896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B1592"/>
    <w:multiLevelType w:val="multilevel"/>
    <w:tmpl w:val="4F922A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3">
    <w:nsid w:val="53CE4102"/>
    <w:multiLevelType w:val="hybridMultilevel"/>
    <w:tmpl w:val="A406264A"/>
    <w:lvl w:ilvl="0" w:tplc="DB108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6C7F8A"/>
    <w:multiLevelType w:val="hybridMultilevel"/>
    <w:tmpl w:val="9522E0B4"/>
    <w:lvl w:ilvl="0" w:tplc="5DDE6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7C2641"/>
    <w:multiLevelType w:val="hybridMultilevel"/>
    <w:tmpl w:val="2B68BA80"/>
    <w:lvl w:ilvl="0" w:tplc="99D4C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EF168C"/>
    <w:multiLevelType w:val="hybridMultilevel"/>
    <w:tmpl w:val="F4E6BC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7EA3"/>
    <w:multiLevelType w:val="hybridMultilevel"/>
    <w:tmpl w:val="893C53EA"/>
    <w:lvl w:ilvl="0" w:tplc="7966E0F4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C64CF"/>
    <w:multiLevelType w:val="hybridMultilevel"/>
    <w:tmpl w:val="DEE8F4F4"/>
    <w:lvl w:ilvl="0" w:tplc="6EB82C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B8F0AEE"/>
    <w:multiLevelType w:val="multilevel"/>
    <w:tmpl w:val="EBB04952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7428001E"/>
    <w:multiLevelType w:val="hybridMultilevel"/>
    <w:tmpl w:val="6ABAFBDA"/>
    <w:lvl w:ilvl="0" w:tplc="8DFEB6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480515"/>
    <w:multiLevelType w:val="multilevel"/>
    <w:tmpl w:val="8F3A0CA2"/>
    <w:lvl w:ilvl="0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7FB21A6C"/>
    <w:multiLevelType w:val="hybridMultilevel"/>
    <w:tmpl w:val="98685A42"/>
    <w:lvl w:ilvl="0" w:tplc="B7F2769C">
      <w:start w:val="2"/>
      <w:numFmt w:val="bullet"/>
      <w:lvlText w:val="-"/>
      <w:lvlJc w:val="left"/>
      <w:pPr>
        <w:ind w:left="1211" w:hanging="360"/>
      </w:pPr>
      <w:rPr>
        <w:rFonts w:ascii="Palatino Linotype" w:eastAsiaTheme="minorHAnsi" w:hAnsi="Palatino Linotype" w:cs="Mangal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4"/>
  </w:num>
  <w:num w:numId="5">
    <w:abstractNumId w:val="14"/>
  </w:num>
  <w:num w:numId="6">
    <w:abstractNumId w:val="2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5"/>
  </w:num>
  <w:num w:numId="12">
    <w:abstractNumId w:val="13"/>
  </w:num>
  <w:num w:numId="13">
    <w:abstractNumId w:val="9"/>
  </w:num>
  <w:num w:numId="14">
    <w:abstractNumId w:val="22"/>
  </w:num>
  <w:num w:numId="15">
    <w:abstractNumId w:val="10"/>
  </w:num>
  <w:num w:numId="16">
    <w:abstractNumId w:val="18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1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D"/>
    <w:rsid w:val="00001E96"/>
    <w:rsid w:val="000020B3"/>
    <w:rsid w:val="00030245"/>
    <w:rsid w:val="000614F4"/>
    <w:rsid w:val="00080043"/>
    <w:rsid w:val="00095C63"/>
    <w:rsid w:val="000E7765"/>
    <w:rsid w:val="000F7812"/>
    <w:rsid w:val="001270D2"/>
    <w:rsid w:val="0013052E"/>
    <w:rsid w:val="001512B0"/>
    <w:rsid w:val="00156F52"/>
    <w:rsid w:val="0015768F"/>
    <w:rsid w:val="0016099F"/>
    <w:rsid w:val="0017750F"/>
    <w:rsid w:val="00182796"/>
    <w:rsid w:val="00193596"/>
    <w:rsid w:val="00193C2E"/>
    <w:rsid w:val="001D0A97"/>
    <w:rsid w:val="002125ED"/>
    <w:rsid w:val="00221C83"/>
    <w:rsid w:val="002373AD"/>
    <w:rsid w:val="002457DD"/>
    <w:rsid w:val="002473F8"/>
    <w:rsid w:val="00277578"/>
    <w:rsid w:val="002869B1"/>
    <w:rsid w:val="002940AB"/>
    <w:rsid w:val="002D0D7F"/>
    <w:rsid w:val="002D51F3"/>
    <w:rsid w:val="002D5FCB"/>
    <w:rsid w:val="002D7007"/>
    <w:rsid w:val="002E0EB0"/>
    <w:rsid w:val="00324D39"/>
    <w:rsid w:val="00365EB2"/>
    <w:rsid w:val="00370B4E"/>
    <w:rsid w:val="00375F1F"/>
    <w:rsid w:val="00382467"/>
    <w:rsid w:val="0038360E"/>
    <w:rsid w:val="003854E8"/>
    <w:rsid w:val="00386CD9"/>
    <w:rsid w:val="00390041"/>
    <w:rsid w:val="0039386B"/>
    <w:rsid w:val="003A24A3"/>
    <w:rsid w:val="003B1775"/>
    <w:rsid w:val="003D07E0"/>
    <w:rsid w:val="003F02DC"/>
    <w:rsid w:val="003F471E"/>
    <w:rsid w:val="00424336"/>
    <w:rsid w:val="00427667"/>
    <w:rsid w:val="00450931"/>
    <w:rsid w:val="004709AA"/>
    <w:rsid w:val="0047596D"/>
    <w:rsid w:val="004B163E"/>
    <w:rsid w:val="004B2DA9"/>
    <w:rsid w:val="004D0016"/>
    <w:rsid w:val="004E21A1"/>
    <w:rsid w:val="004E7ACD"/>
    <w:rsid w:val="004F429B"/>
    <w:rsid w:val="005026BA"/>
    <w:rsid w:val="00517A5E"/>
    <w:rsid w:val="00521EBB"/>
    <w:rsid w:val="00553A69"/>
    <w:rsid w:val="00570A89"/>
    <w:rsid w:val="005717F2"/>
    <w:rsid w:val="00590589"/>
    <w:rsid w:val="005A440B"/>
    <w:rsid w:val="005F3354"/>
    <w:rsid w:val="0061361B"/>
    <w:rsid w:val="0063488D"/>
    <w:rsid w:val="00643D95"/>
    <w:rsid w:val="00644115"/>
    <w:rsid w:val="00644D35"/>
    <w:rsid w:val="00662195"/>
    <w:rsid w:val="00664E64"/>
    <w:rsid w:val="006B45E1"/>
    <w:rsid w:val="006E6EEE"/>
    <w:rsid w:val="006F3F71"/>
    <w:rsid w:val="00703045"/>
    <w:rsid w:val="00710522"/>
    <w:rsid w:val="007270CF"/>
    <w:rsid w:val="00732C90"/>
    <w:rsid w:val="00733D1E"/>
    <w:rsid w:val="007435CB"/>
    <w:rsid w:val="00756DAD"/>
    <w:rsid w:val="00757FBD"/>
    <w:rsid w:val="00786B1C"/>
    <w:rsid w:val="007A14FB"/>
    <w:rsid w:val="007A37EB"/>
    <w:rsid w:val="007B0759"/>
    <w:rsid w:val="007B1877"/>
    <w:rsid w:val="007B6B30"/>
    <w:rsid w:val="007C64EC"/>
    <w:rsid w:val="007E6749"/>
    <w:rsid w:val="007F624D"/>
    <w:rsid w:val="0080251F"/>
    <w:rsid w:val="00813A65"/>
    <w:rsid w:val="00851D42"/>
    <w:rsid w:val="00851FCA"/>
    <w:rsid w:val="0087020C"/>
    <w:rsid w:val="008A3F32"/>
    <w:rsid w:val="008A4980"/>
    <w:rsid w:val="008E3CE6"/>
    <w:rsid w:val="008E7A4A"/>
    <w:rsid w:val="00961E75"/>
    <w:rsid w:val="009728D4"/>
    <w:rsid w:val="00991081"/>
    <w:rsid w:val="00991305"/>
    <w:rsid w:val="00992000"/>
    <w:rsid w:val="009B2D6B"/>
    <w:rsid w:val="009C7D9C"/>
    <w:rsid w:val="009F7F40"/>
    <w:rsid w:val="00A31F6F"/>
    <w:rsid w:val="00A36209"/>
    <w:rsid w:val="00A61F64"/>
    <w:rsid w:val="00A74F32"/>
    <w:rsid w:val="00A944E5"/>
    <w:rsid w:val="00A95F25"/>
    <w:rsid w:val="00AA477E"/>
    <w:rsid w:val="00AD428C"/>
    <w:rsid w:val="00B25A1A"/>
    <w:rsid w:val="00B4155A"/>
    <w:rsid w:val="00B50758"/>
    <w:rsid w:val="00B757BB"/>
    <w:rsid w:val="00BC207D"/>
    <w:rsid w:val="00BC2798"/>
    <w:rsid w:val="00BD2F0D"/>
    <w:rsid w:val="00BD4DA1"/>
    <w:rsid w:val="00BE47F3"/>
    <w:rsid w:val="00BE7D1F"/>
    <w:rsid w:val="00C06C24"/>
    <w:rsid w:val="00C26FC5"/>
    <w:rsid w:val="00C35813"/>
    <w:rsid w:val="00C35DDE"/>
    <w:rsid w:val="00C47847"/>
    <w:rsid w:val="00C5266D"/>
    <w:rsid w:val="00C52E50"/>
    <w:rsid w:val="00C8364F"/>
    <w:rsid w:val="00C95A59"/>
    <w:rsid w:val="00CB1241"/>
    <w:rsid w:val="00CB293B"/>
    <w:rsid w:val="00CB5D9A"/>
    <w:rsid w:val="00CB67EA"/>
    <w:rsid w:val="00D06B83"/>
    <w:rsid w:val="00D41678"/>
    <w:rsid w:val="00D44DF5"/>
    <w:rsid w:val="00D5519C"/>
    <w:rsid w:val="00D55763"/>
    <w:rsid w:val="00D749CF"/>
    <w:rsid w:val="00E66E0A"/>
    <w:rsid w:val="00EA16A0"/>
    <w:rsid w:val="00EB6F33"/>
    <w:rsid w:val="00EC2AB1"/>
    <w:rsid w:val="00ED507C"/>
    <w:rsid w:val="00ED62BF"/>
    <w:rsid w:val="00ED7C86"/>
    <w:rsid w:val="00F66A62"/>
    <w:rsid w:val="00F86BB2"/>
    <w:rsid w:val="00F95DB6"/>
    <w:rsid w:val="00FC013B"/>
    <w:rsid w:val="00FC6E2E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paragraph" w:styleId="Lbjegyzetszveg">
    <w:name w:val="footnote text"/>
    <w:basedOn w:val="Norml"/>
    <w:link w:val="LbjegyzetszvegChar"/>
    <w:semiHidden/>
    <w:rsid w:val="00570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0A8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4F429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E0EB0"/>
    <w:pPr>
      <w:ind w:left="720"/>
      <w:contextualSpacing/>
    </w:pPr>
  </w:style>
  <w:style w:type="character" w:customStyle="1" w:styleId="Heading1Char">
    <w:name w:val="Heading 1 Char"/>
    <w:basedOn w:val="Bekezdsalapbettpusa"/>
    <w:uiPriority w:val="99"/>
    <w:locked/>
    <w:rsid w:val="004B2DA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A2">
    <w:name w:val="AA2"/>
    <w:basedOn w:val="Norml"/>
    <w:qFormat/>
    <w:rsid w:val="007E6749"/>
    <w:pPr>
      <w:numPr>
        <w:ilvl w:val="1"/>
        <w:numId w:val="10"/>
      </w:numPr>
      <w:tabs>
        <w:tab w:val="clear" w:pos="972"/>
        <w:tab w:val="left" w:pos="794"/>
      </w:tabs>
      <w:spacing w:after="0" w:line="240" w:lineRule="auto"/>
      <w:ind w:left="901" w:hanging="544"/>
    </w:pPr>
    <w:rPr>
      <w:rFonts w:ascii="Palatino Linotype" w:eastAsia="Times New Roman" w:hAnsi="Palatino Linotype" w:cs="Times New Roman"/>
      <w:b/>
    </w:rPr>
  </w:style>
  <w:style w:type="paragraph" w:customStyle="1" w:styleId="AA3">
    <w:name w:val="AA3"/>
    <w:basedOn w:val="Norml"/>
    <w:qFormat/>
    <w:rsid w:val="007E6749"/>
    <w:pPr>
      <w:numPr>
        <w:ilvl w:val="2"/>
        <w:numId w:val="10"/>
      </w:numPr>
      <w:tabs>
        <w:tab w:val="right" w:pos="9214"/>
      </w:tabs>
      <w:spacing w:after="0" w:line="240" w:lineRule="auto"/>
      <w:ind w:left="1225" w:hanging="505"/>
    </w:pPr>
    <w:rPr>
      <w:rFonts w:ascii="Palatino Linotype" w:eastAsia="Times New Roman" w:hAnsi="Palatino Linotype" w:cs="Times New Roman"/>
      <w:b/>
    </w:rPr>
  </w:style>
  <w:style w:type="character" w:customStyle="1" w:styleId="Cmsor1Char">
    <w:name w:val="Címsor 1 Char"/>
    <w:basedOn w:val="Bekezdsalapbettpusa"/>
    <w:link w:val="Cmsor1"/>
    <w:rsid w:val="004F429B"/>
    <w:rPr>
      <w:rFonts w:ascii="Times New Roman" w:eastAsia="Calibri" w:hAnsi="Times New Roman" w:cs="Times New Roman"/>
      <w:b/>
      <w:bCs/>
      <w:kern w:val="36"/>
      <w:sz w:val="48"/>
      <w:szCs w:val="48"/>
      <w:lang w:val="x-none" w:eastAsia="hu-HU"/>
    </w:rPr>
  </w:style>
  <w:style w:type="paragraph" w:styleId="Lbjegyzetszveg">
    <w:name w:val="footnote text"/>
    <w:basedOn w:val="Norml"/>
    <w:link w:val="LbjegyzetszvegChar"/>
    <w:semiHidden/>
    <w:rsid w:val="00570A8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70A89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1912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Csákvári Klára</dc:creator>
  <cp:lastModifiedBy>Csákvári Klára</cp:lastModifiedBy>
  <cp:revision>38</cp:revision>
  <dcterms:created xsi:type="dcterms:W3CDTF">2015-11-09T09:10:00Z</dcterms:created>
  <dcterms:modified xsi:type="dcterms:W3CDTF">2015-11-09T10:17:00Z</dcterms:modified>
</cp:coreProperties>
</file>