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Pr="008F321F" w:rsidRDefault="001C346A" w:rsidP="00080F1A">
      <w:pPr>
        <w:pStyle w:val="Listaszerbekezds"/>
        <w:jc w:val="center"/>
        <w:rPr>
          <w:sz w:val="32"/>
          <w:szCs w:val="32"/>
        </w:rPr>
      </w:pPr>
      <w:r>
        <w:rPr>
          <w:b/>
          <w:sz w:val="32"/>
          <w:szCs w:val="32"/>
        </w:rPr>
        <w:t>Ipari gépész (OKJ 34 521 04</w:t>
      </w:r>
      <w:r w:rsidR="007C5B20">
        <w:rPr>
          <w:b/>
          <w:sz w:val="32"/>
          <w:szCs w:val="32"/>
        </w:rPr>
        <w:t>)</w:t>
      </w:r>
    </w:p>
    <w:p w:rsidR="00E879EE" w:rsidRPr="00A14519" w:rsidRDefault="00A14519" w:rsidP="00080F1A">
      <w:pPr>
        <w:pStyle w:val="Listaszerbekezds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11</w:t>
      </w:r>
      <w:r w:rsidR="008F321F">
        <w:rPr>
          <w:b/>
          <w:sz w:val="32"/>
          <w:szCs w:val="32"/>
        </w:rPr>
        <w:t>. évfolyam</w:t>
      </w:r>
    </w:p>
    <w:p w:rsidR="00E879EE" w:rsidRDefault="00E879EE" w:rsidP="00080F1A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E879EE" w:rsidRDefault="00E879EE" w:rsidP="00080F1A">
      <w:pPr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8A3B1F" w:rsidRPr="00E879EE" w:rsidRDefault="008A3B1F" w:rsidP="00080F1A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r w:rsidRPr="008A3B1F">
        <w:rPr>
          <w:rFonts w:ascii="Palatino Linotype" w:hAnsi="Palatino Linotype"/>
          <w:b/>
          <w:sz w:val="26"/>
          <w:szCs w:val="26"/>
          <w:u w:val="single"/>
          <w:lang w:eastAsia="hu-HU"/>
        </w:rPr>
        <w:t>Mérések és beállítások gyakorlata</w:t>
      </w:r>
      <w:r w:rsidR="00A14519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(2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>24 óra)</w:t>
      </w:r>
    </w:p>
    <w:p w:rsidR="00E879EE" w:rsidRDefault="00E879EE" w:rsidP="00080F1A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E879EE" w:rsidRPr="00E879EE" w:rsidRDefault="00E879EE" w:rsidP="00080F1A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E879EE"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:rsidR="00E879EE" w:rsidRDefault="00E879EE" w:rsidP="00080F1A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E879EE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Megtanítani a tanulókat a gépelemeken, gépeken, hajtásokon, hidraulikus és pneumatikus rendszereken végzendő mérések, karbantartások, hibakeresés, javítás, beállítási feladatok elvégzésére. Az elméleti ismereteket legyenek képesek a gyakorlatban alkalmazni, üzemi körülmények között feleljenek meg a gyakorlási lehetőséget biztosító munkaadók elvárásainak.</w:t>
      </w:r>
    </w:p>
    <w:p w:rsidR="001412CE" w:rsidRDefault="001412CE" w:rsidP="00080F1A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1412CE" w:rsidRDefault="001412CE" w:rsidP="00080F1A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</w:p>
    <w:p w:rsidR="001412CE" w:rsidRDefault="001412CE" w:rsidP="00080F1A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/>
          <w:sz w:val="24"/>
          <w:szCs w:val="24"/>
        </w:rPr>
      </w:pPr>
    </w:p>
    <w:p w:rsidR="001412CE" w:rsidRPr="00CA6271" w:rsidRDefault="00CA6271" w:rsidP="00080F1A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i/>
          <w:kern w:val="1"/>
          <w:lang w:eastAsia="hi-IN" w:bidi="hi-IN"/>
        </w:rPr>
      </w:pPr>
      <w:r w:rsidRPr="00CA6271">
        <w:rPr>
          <w:rFonts w:ascii="Palatino Linotype" w:hAnsi="Palatino Linotype"/>
          <w:b/>
          <w:i/>
        </w:rPr>
        <w:t>Hajtások szerelése</w:t>
      </w:r>
      <w:r w:rsidR="00A14519">
        <w:rPr>
          <w:rFonts w:ascii="Palatino Linotype" w:hAnsi="Palatino Linotype"/>
          <w:b/>
          <w:i/>
        </w:rPr>
        <w:t xml:space="preserve"> (80</w:t>
      </w:r>
      <w:r>
        <w:rPr>
          <w:rFonts w:ascii="Palatino Linotype" w:hAnsi="Palatino Linotype"/>
          <w:b/>
          <w:i/>
        </w:rPr>
        <w:t xml:space="preserve"> óra)</w:t>
      </w:r>
    </w:p>
    <w:p w:rsidR="00CA6271" w:rsidRPr="00CA6271" w:rsidRDefault="00CA6271" w:rsidP="00080F1A">
      <w:pPr>
        <w:pStyle w:val="Listaszerbekezds"/>
        <w:widowControl w:val="0"/>
        <w:tabs>
          <w:tab w:val="left" w:pos="7655"/>
        </w:tabs>
        <w:suppressAutoHyphens/>
        <w:spacing w:after="0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gépszerkezetek általános állapotának felmérése.</w:t>
      </w:r>
    </w:p>
    <w:p w:rsidR="00CA6271" w:rsidRPr="00CA6271" w:rsidRDefault="00CA6271" w:rsidP="00080F1A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Anyag-, munkaidő-, szerszámigény meghatározása.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munkaterület berendezése, a szükséges dokumentumok tanulmányozása.</w:t>
      </w:r>
    </w:p>
    <w:p w:rsidR="00CA6271" w:rsidRPr="00CA6271" w:rsidRDefault="00CA6271" w:rsidP="00080F1A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gépszerkezetek általános állapotának felmérése.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szerszámok, mérő műszerek előkészítése, ellenőrzése.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Működési jellemzők mérése, kiszámítása.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Gépszerkezetek, gépek ellenőrzése, karbantartása, hibák behatárolása.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Gépszerkezetek, gépek, gépágyak előkészítése, beszerelése, beállítása.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Nyomástartó edények, emelő és szállítógépek szerelése, javítása.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Gépelemekhez tartozó jellemzők mérése.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Hibakeresés a gépek paramétereinek működési állapota alapján.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Mozgást átadó, akadályozó gépek, hajtások szerelése.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Külső-, belsőcsapágyak szerelése. 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Hajtásoknál használatos gázok, folyadékok tulajdonságai, felhasználási területei.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Szerelés, gépbeállítás szerszámok használata, mérőműszerek használata.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Csigahajtás fő méretezése.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Csigahajtás hatásfokának és veszteségeinek meghatározása.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Csigahajtás szerelése, javítása.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Csigahajtásszekrények</w:t>
      </w:r>
      <w:proofErr w:type="spellEnd"/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Fogaskerékszekrények szerkezeti részei.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Homlokkerék </w:t>
      </w:r>
      <w:proofErr w:type="spellStart"/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áthajtóművek</w:t>
      </w:r>
      <w:proofErr w:type="spellEnd"/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. 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Fogaskerekek cseréje.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Fogaskerekek ellenőrzése, mérése.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Fogaskerekek anyagai.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Fogaskerekek kiválasztása.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Dörzshajtások, javítása, szerelése.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Dörzskerekek beállítása.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Végtelenített szalaghajtások.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Szíjcsúszás, szíjsebesség, szíjtárcsák kiválasztása.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Szíjhajtások szerelése, beállítása, szíjjak cseréje.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Ékszíjhajtások méretezése, szíjtárcsák cseréje.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Lánchajtások szerelése, láncok javítása, kenése, feszesség beállítása.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Lánckerekek cseréje, osztása, méretezése.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Lánctípusok.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Lánchajtások elrendezései.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Lánchajtások méretezése.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Forgattyús hajtóművek javítása, szerelése.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Excenter beállítása.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Siklócsapágyak ellenőrzése, szerelése, beállítása, kenése.</w:t>
      </w:r>
    </w:p>
    <w:p w:rsidR="00CA6271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Gördülő csapágyak ellenőrzése, szerelése, beállítása, kenése.</w:t>
      </w:r>
    </w:p>
    <w:p w:rsidR="001412CE" w:rsidRPr="00CA6271" w:rsidRDefault="00CA6271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CA627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Kenő-, és adalékanyagok fogalma, tulajdonságai.</w:t>
      </w:r>
    </w:p>
    <w:p w:rsidR="00E879EE" w:rsidRDefault="00E879EE" w:rsidP="00080F1A">
      <w:pPr>
        <w:pStyle w:val="Listaszerbekezds"/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</w:p>
    <w:p w:rsidR="00CA6271" w:rsidRPr="00D97B98" w:rsidRDefault="00CA6271" w:rsidP="00080F1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Mangal"/>
          <w:i/>
          <w:kern w:val="1"/>
          <w:u w:val="single"/>
          <w:lang w:eastAsia="hi-IN" w:bidi="hi-IN"/>
        </w:rPr>
      </w:pPr>
      <w:r w:rsidRPr="00CA6271">
        <w:rPr>
          <w:rFonts w:ascii="Palatino Linotype" w:hAnsi="Palatino Linotype"/>
          <w:b/>
          <w:i/>
        </w:rPr>
        <w:t>Hidraulikus rendszerek szerelése</w:t>
      </w:r>
      <w:r w:rsidR="00A14519">
        <w:rPr>
          <w:rFonts w:ascii="Palatino Linotype" w:hAnsi="Palatino Linotype"/>
          <w:b/>
          <w:i/>
        </w:rPr>
        <w:t xml:space="preserve"> (80</w:t>
      </w:r>
      <w:r>
        <w:rPr>
          <w:rFonts w:ascii="Palatino Linotype" w:hAnsi="Palatino Linotype"/>
          <w:b/>
          <w:i/>
        </w:rPr>
        <w:t xml:space="preserve"> óra)</w:t>
      </w:r>
    </w:p>
    <w:p w:rsidR="00D97B98" w:rsidRPr="00D97B98" w:rsidRDefault="00D97B98" w:rsidP="00080F1A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hidraulikus rendszerek általános állapotának felmérése.</w:t>
      </w:r>
    </w:p>
    <w:p w:rsidR="00D97B98" w:rsidRPr="00D97B98" w:rsidRDefault="00D97B98" w:rsidP="00080F1A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Anyag-, munkaidő-, szerszámigény meghatározása.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munkaterület berendezése, a szükséges dokumentumok tanulmányozása.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szerszámok, mérő műszerek előkészítése, ellenőrzése.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Működési jellemzők mérése, kiszámítása.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Munkaközegek jellemzőinek megállapítása, cseréje.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hidraulikus rendszerek ellenőrzése, karbantartása, hibák behatárolása.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 szereléshez, karbantartáshoz, javításhoz kapcsolódó dokumentumok kitöltése. 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hidraulikus rendszerek javíthatóságának felmérése, a javításhoz szükséges alkatrészek meghatározása.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Szereléshez kapcsolódó jelek, jelzések, dokumentumok, rajzdokumentációk elkészítése.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Szerelés, gépbeállítás szerszámainak használata, mérőműszerek használata.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Fokozatmentes finom mozgások beállítása.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Hidraulikus erőhatások beállítása.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Automatizált mozgások sorrendjének meghatározása, beállítása.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Üzemi hőmérséklet beállítása, hűtés szerelése, beszabályozása.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Hidraulika olaj, nyomóközeggel szemben támasztott követelmények. 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Hidraulika olaj fajtái, tulajdonságai.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Olajok viszkozitása, tulajdonsága, kifáradása, szennyeződése.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Vezetékek tömítettségének ellenőrzése.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Visszavivő vezeték helyének meghatározása.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Összetett rendszerek alkalmazása.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Egyszerűbb </w:t>
      </w:r>
      <w:proofErr w:type="spellStart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pneumohidralikus</w:t>
      </w:r>
      <w:proofErr w:type="spellEnd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elektrohidraulikus rendszerek kialakítása.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Egyenes vonalú mozgások eszközeinek, dugattyúk, hengerek ellenőrzése.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Forgómozgás eszközeinek ellenőrzése, olajmotorok tömítettségének vizsgálata.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Áramlásvezérlők, szelepek, tolattyúk szerelés.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Szivattyúk, </w:t>
      </w:r>
      <w:proofErr w:type="spellStart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fogaskerékszivattyú</w:t>
      </w:r>
      <w:proofErr w:type="spellEnd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csavarszivattyú, szárszivattyú, dugattyús szivattyú karbantartása, tömítettségének ellenőrzése, javítása. </w:t>
      </w:r>
    </w:p>
    <w:p w:rsidR="00D97B98" w:rsidRP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Túlfolyószelepek, biztonsági szelepek, </w:t>
      </w:r>
      <w:proofErr w:type="spellStart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visszacsapószelepek</w:t>
      </w:r>
      <w:proofErr w:type="spellEnd"/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differenciálszelepek ellenőrzése, javítása.</w:t>
      </w:r>
    </w:p>
    <w:p w:rsidR="00D97B98" w:rsidRDefault="00D97B98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7B9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Fojtóberendezések, fojtócsap, hossztolattyúk, forgótolattyúk ellenőrzése, javítása.</w:t>
      </w:r>
    </w:p>
    <w:p w:rsidR="00AA4ACE" w:rsidRDefault="00AA4ACE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AA4ACE" w:rsidRPr="00AA4ACE" w:rsidRDefault="00AA4ACE" w:rsidP="00080F1A">
      <w:pPr>
        <w:pStyle w:val="Listaszerbekezds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AA4ACE">
        <w:rPr>
          <w:rFonts w:ascii="Palatino Linotype" w:hAnsi="Palatino Linotype"/>
          <w:b/>
          <w:i/>
        </w:rPr>
        <w:t>Pneumatikus rendszerek szerelése</w:t>
      </w:r>
      <w:r w:rsidR="00A14519">
        <w:rPr>
          <w:rFonts w:ascii="Palatino Linotype" w:hAnsi="Palatino Linotype"/>
          <w:b/>
          <w:i/>
        </w:rPr>
        <w:t xml:space="preserve"> (64</w:t>
      </w:r>
      <w:r>
        <w:rPr>
          <w:rFonts w:ascii="Palatino Linotype" w:hAnsi="Palatino Linotype"/>
          <w:b/>
          <w:i/>
        </w:rPr>
        <w:t xml:space="preserve"> óra)</w:t>
      </w:r>
    </w:p>
    <w:p w:rsidR="00903C47" w:rsidRPr="00903C47" w:rsidRDefault="00903C47" w:rsidP="00080F1A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pneumatikus rendszerek általános állapotának felmérése.</w:t>
      </w:r>
    </w:p>
    <w:p w:rsidR="00903C47" w:rsidRPr="00903C47" w:rsidRDefault="00903C47" w:rsidP="00080F1A">
      <w:pPr>
        <w:pStyle w:val="Listaszerbekezds"/>
        <w:widowControl w:val="0"/>
        <w:tabs>
          <w:tab w:val="left" w:pos="7655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Anyag-, munkaidő-, szerszámigény meghatározása.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munkaterület berendezése, a szükséges dokumentumok tanulmányozása.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szerszámok, mérő műszerek előkészítése, ellenőrzése.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Működési jellemzők mérése, kiszámítása.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Munkaközegek jellemzőinek megállapítása, cseréje.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hidraulikus és pneumatikus rendszerek ellenőrzése, karbantartása, hibák behatárolása.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szereléshez, karbantartáshoz, javításhoz kapcsolódó dokumentumok kitöltése.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pneumatikus rendszerekhez tartozó jellemzők mérése.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pneumatikus rendszerek jellemző meghibásodásai, hibakeresés.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pneumatikus rendszerek javíthatóságának megállapítása, a javításhoz szükséges eszközök, alkatrészek meghatározása.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Szereléshez kapcsolódó jelek, jelzések, dokumentumok elkészítése.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Pneumatikus alapkapcsolások és vezérlések készítése, rajzdokumentáció készítése.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Szerelés, gépbeállítás szerszámainak, mérőműszereinek használata.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levegő tulajdonságainak meghatározása</w:t>
      </w:r>
      <w:proofErr w:type="gramStart"/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,a</w:t>
      </w:r>
      <w:proofErr w:type="gramEnd"/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levegő előkészítése.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Abszorpciós szárítás eljárása.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Tápegység ellenőrzése, mérése.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Légszűrő ellenőrzése, tisztítása, cseréje.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Nyomásszabályozó beállítása, javítása.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Olajozó ellenőrzése, beállítása 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Légmotorok ellenőrzése.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Végrehajtó elemek ellenőrzése.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Egyszeres működtetésű munkahenger ellenőrzése, mérése, javítása.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Kettősműködésű munkahenger ellenőrzése, mérése, javítása.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Útszelepek ellenőrzése, javítása.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Záró szelepek ellenőrzése, javítása.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Elzáró szelepek ellenőrzése, javítása.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Relék, átalakítók ellenőrzése.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Nyomásirányítók, nyomáskapcsolók vizsgálata.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Váltószelep.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Kétnyomású szelep.</w:t>
      </w:r>
    </w:p>
    <w:p w:rsidR="00903C47" w:rsidRPr="00903C47" w:rsidRDefault="00903C47" w:rsidP="00080F1A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Időszelep.</w:t>
      </w:r>
    </w:p>
    <w:p w:rsidR="00D97B98" w:rsidRDefault="00903C47" w:rsidP="00080F1A">
      <w:pPr>
        <w:pStyle w:val="Listaszerbekezds"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903C4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Ejektorok.</w:t>
      </w:r>
    </w:p>
    <w:p w:rsidR="00A14519" w:rsidRDefault="00A14519" w:rsidP="00080F1A">
      <w:pPr>
        <w:spacing w:after="0" w:line="240" w:lineRule="auto"/>
        <w:jc w:val="both"/>
        <w:rPr>
          <w:rFonts w:ascii="Palatino Linotype" w:hAnsi="Palatino Linotype" w:cs="Mangal"/>
          <w:kern w:val="1"/>
          <w:u w:val="single"/>
          <w:lang w:eastAsia="hi-IN" w:bidi="hi-IN"/>
        </w:rPr>
      </w:pPr>
    </w:p>
    <w:p w:rsidR="00A14519" w:rsidRPr="00A14519" w:rsidRDefault="00A14519" w:rsidP="00080F1A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proofErr w:type="spellStart"/>
      <w:r w:rsidRPr="00A14519">
        <w:rPr>
          <w:rFonts w:ascii="Palatino Linotype" w:hAnsi="Palatino Linotype"/>
          <w:b/>
          <w:sz w:val="26"/>
          <w:szCs w:val="26"/>
          <w:u w:val="single"/>
          <w:lang w:eastAsia="hu-HU"/>
        </w:rPr>
        <w:t>Üzembehelyezés</w:t>
      </w:r>
      <w:proofErr w:type="spellEnd"/>
      <w:r w:rsidRPr="00A14519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gyakorlata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(304 óra)</w:t>
      </w:r>
    </w:p>
    <w:p w:rsidR="00A14519" w:rsidRDefault="00A14519" w:rsidP="00080F1A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A14519" w:rsidRDefault="00A14519" w:rsidP="00080F1A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A14519"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:rsidR="00A14519" w:rsidRDefault="00A14519" w:rsidP="00080F1A">
      <w:pPr>
        <w:spacing w:after="0" w:line="240" w:lineRule="auto"/>
        <w:ind w:left="708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  <w:r w:rsidRPr="009B034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Megtaníttatni a tanulókkal a kovácsolás, kézi- és gépi forgácsolás, gépek, berendezések üzembe helyezése során alkalmazott technológiák, eljárások alkalmazásának lépéseit, e tevékenységek végzéséhez használt eszközök, szerszámok, berendezések kezelését. Cél, hogy a tantárgyat tanuló legyen birtokában a technológiák végzésének alapját képező ismereteknek, mindezek mellett készségszinten sajátítsa el a tevékenységek végzéséhez szükséges berendezések működtetését és tudja alkalmazni a technológiák kivitelezése során fellépő speciális munkavédelmi előírásokat</w:t>
      </w:r>
      <w:r w:rsidRPr="009B034E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>.</w:t>
      </w:r>
    </w:p>
    <w:p w:rsidR="00A14519" w:rsidRDefault="00A14519" w:rsidP="00080F1A">
      <w:pPr>
        <w:spacing w:after="0" w:line="240" w:lineRule="auto"/>
        <w:ind w:left="708"/>
        <w:jc w:val="both"/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</w:pPr>
    </w:p>
    <w:p w:rsidR="00A14519" w:rsidRPr="00A14519" w:rsidRDefault="00A14519" w:rsidP="00080F1A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A14519" w:rsidRDefault="00A14519" w:rsidP="00080F1A">
      <w:pPr>
        <w:spacing w:after="0" w:line="240" w:lineRule="auto"/>
        <w:ind w:left="708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</w:p>
    <w:p w:rsidR="00A14519" w:rsidRDefault="00A14519" w:rsidP="00080F1A">
      <w:pPr>
        <w:spacing w:after="0" w:line="240" w:lineRule="auto"/>
        <w:ind w:left="708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</w:p>
    <w:p w:rsidR="00A14519" w:rsidRDefault="00A14519" w:rsidP="00080F1A">
      <w:pPr>
        <w:spacing w:after="0" w:line="240" w:lineRule="auto"/>
        <w:ind w:left="708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</w:p>
    <w:p w:rsidR="00A14519" w:rsidRDefault="00A14519" w:rsidP="00080F1A">
      <w:pPr>
        <w:spacing w:after="0" w:line="240" w:lineRule="auto"/>
        <w:ind w:left="708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</w:p>
    <w:p w:rsidR="00A14519" w:rsidRDefault="00A14519" w:rsidP="00080F1A">
      <w:pPr>
        <w:spacing w:after="0" w:line="240" w:lineRule="auto"/>
        <w:ind w:left="792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A14519">
        <w:rPr>
          <w:rFonts w:ascii="Palatino Linotype" w:eastAsia="Times New Roman" w:hAnsi="Palatino Linotype" w:cs="Times New Roman"/>
          <w:b/>
          <w:sz w:val="24"/>
          <w:szCs w:val="24"/>
        </w:rPr>
        <w:lastRenderedPageBreak/>
        <w:t xml:space="preserve">Témakörök </w:t>
      </w:r>
    </w:p>
    <w:p w:rsidR="00A14519" w:rsidRDefault="00A14519" w:rsidP="00080F1A">
      <w:pPr>
        <w:spacing w:after="0" w:line="240" w:lineRule="auto"/>
        <w:ind w:left="792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A14519" w:rsidRPr="00A14519" w:rsidRDefault="00A14519" w:rsidP="00080F1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proofErr w:type="spellStart"/>
      <w:r w:rsidRPr="00A14519">
        <w:rPr>
          <w:rFonts w:ascii="Palatino Linotype" w:hAnsi="Palatino Linotype"/>
          <w:b/>
          <w:i/>
        </w:rPr>
        <w:t>Melegüzemi</w:t>
      </w:r>
      <w:proofErr w:type="spellEnd"/>
      <w:r w:rsidRPr="00A14519">
        <w:rPr>
          <w:rFonts w:ascii="Palatino Linotype" w:hAnsi="Palatino Linotype"/>
          <w:b/>
          <w:i/>
        </w:rPr>
        <w:t xml:space="preserve"> gyakorlat</w:t>
      </w:r>
      <w:r>
        <w:rPr>
          <w:rFonts w:ascii="Palatino Linotype" w:hAnsi="Palatino Linotype"/>
          <w:b/>
          <w:i/>
        </w:rPr>
        <w:t xml:space="preserve"> (48 óra)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Kovácstűzhely beüzemelése, a munkahely kialakítása szerszámok előkészítése.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felmelegítése, az alakíthatósági hőfok megbecsülése.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nyújtása, különböző alakok kialakítása.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tulajdonságainak javítása kézi kovácsolással.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lehűtése, edzése, megeresztése, felületkezelése, barnítása.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Csoportos kovácsolás gyakorlása, vezető kovács segítségével.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Munkaterület, szerszámok előkészítése annak fontossága.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Rajz-, technológiai, munkabiztonsági dokumentáció tanulmányozása, készítése.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Fémek edzése, megeresztése, hőfok beállítás, időszükséglet meghatározás.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 hőkezelés fázisainál látható színkülönbségek felismerése. 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Alacsony hőmérsékletű megeresztés. 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Magas hőmérsékletű megeresztés. 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Közvetlen megeresztés.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Hűtés vízben.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Hűtés olajban. 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Keletkezett </w:t>
      </w:r>
      <w:proofErr w:type="spellStart"/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reve</w:t>
      </w:r>
      <w:proofErr w:type="spellEnd"/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eltávolítása.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Edzés sóban.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Edzés vákuum kályhában.  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Feszültség csökkentése.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Felületkezelés </w:t>
      </w:r>
      <w:proofErr w:type="spellStart"/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melegeljárással</w:t>
      </w:r>
      <w:proofErr w:type="spellEnd"/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hőkezeléssel.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Lágyítási technológiák gyakorlása.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Kérgesítő eljárások alkalmazása.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Gépi kovácsolás alapműveletei, technológiája, szerszámai, az alkalmazott berendezések megfelelő használatának gyakorlata.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kovácsolás anyagszükségletének kiszámítása, meghatározása.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Kovácshegesztési technológiák elméleti ismerete.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Forrasztószerszámok alkalmazása, gyakorlata.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Forrasztószerek kiválasztása, használata.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 forrasztandó felület megtisztítása, forrasztás, 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Forrasztott felület megmunkálása.</w:t>
      </w:r>
    </w:p>
    <w:p w:rsidR="00A14519" w:rsidRPr="00A14519" w:rsidRDefault="00A14519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Lágyforraszok alkalmazása.</w:t>
      </w:r>
    </w:p>
    <w:p w:rsidR="00A14519" w:rsidRDefault="00A14519" w:rsidP="00080F1A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1451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Keményforraszok alkalmazása.</w:t>
      </w:r>
    </w:p>
    <w:p w:rsidR="00A14519" w:rsidRDefault="00A14519" w:rsidP="00080F1A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A14519" w:rsidRPr="00A14519" w:rsidRDefault="00A14519" w:rsidP="00080F1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</w:rPr>
      </w:pPr>
      <w:r w:rsidRPr="00A14519">
        <w:rPr>
          <w:rFonts w:ascii="Palatino Linotype" w:hAnsi="Palatino Linotype"/>
          <w:b/>
          <w:i/>
        </w:rPr>
        <w:t>Kézi és gépi forgácsolási feladatok</w:t>
      </w:r>
      <w:r>
        <w:rPr>
          <w:rFonts w:ascii="Palatino Linotype" w:hAnsi="Palatino Linotype"/>
          <w:b/>
          <w:i/>
        </w:rPr>
        <w:t xml:space="preserve"> (128 óra)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Szerszámok, technológiai és munkautasítások előkészítése, tanulmányozása.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 megválasztása.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Kézi forgácsolási feladatok (fúrás, hántolás, csiszolás, </w:t>
      </w:r>
      <w:proofErr w:type="spellStart"/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tükrösítés</w:t>
      </w:r>
      <w:proofErr w:type="spellEnd"/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).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Gépi forgácsolási feladatok (marás, esztergálás, gyalulás, köszörülés, vésés).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Forgácsoló szerszámok újraélezése.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Gépipari mérőeszközök használata (méret-, alak-, tűréshatár meghatározás).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Munkafeladatok dokumentálása.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Kézi- és gépi anyagmozgatás.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Munkaterület, szerszámok előkészítése, azok fontossága.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Rajz-, technológiai, munkabiztonsági dokumentáció tanulmányozása.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Fémek kézi forgácsolási technológiái, szerszámai, gépei.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Reszelők kialakítása, fogazás, alakja, mérete.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 reszelő helyes megválasztása, használatbavétele. 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reszelés elmélete.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Munkadarab befogása.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Illesztések. 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Fűrészelés, fűrészlapok fogazata az anyagfajtájának és az anyagminőségnek függvényében.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kézifűrész használata.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befogása.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Fűrészgép felépítése, fűrészlapok kiválasztása, munkadarab befogása, fűrészlap javítása, cseréje.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Fúrógépek típusai.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Fúrók kialakítása, befogása, hűtése, kenése.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Fúrók élezése a különböző anyagfajtákhoz és minőségekhez.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Menetfajták, menetvágó szerszámok.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Menetfúró és használata.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Menetvágó és használata.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Kézi menetvágás, belső menetek készítése, orsómenetek készítése.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 ellenőrzése, mérése.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Menetvágó szerszámok karbantartása.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Gépi menetvágás, menetfúrás eszközei, gépei. 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Forgácsoló szerszámok jellemzői, </w:t>
      </w:r>
      <w:proofErr w:type="spellStart"/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élszögei</w:t>
      </w:r>
      <w:proofErr w:type="spellEnd"/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Hántolási, csiszolási, finomfelületi megmunkálások.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hántolás célja, fajtái.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hántolt felület pontosságának meghatározása.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hántolás szerszámai, eszközei.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 hántolási munka fokozatai. 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hántolók élezése.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Dörzsár szerkezete, átmérője, fogazás jellemzője.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Dörzsár típusok, dörzsárazás művelete.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Dörzsárazás hibái.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Kézi szerszámgépek használatának biztonsági szabályai (fúrás, köszörülés, polírozás).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Fémek gépi forgácsolási technológiái, szerszámai, gépei.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Méret-, alak, tűrési mező meghatározás, mért adatok dokumentálása.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gépi forgácsoláshoz tartozó munkabiztonsági szabályok.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Esztergagép felépítése, karbantartása.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Forgácsolási alapismeretek.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esztergán végezhető műveletek.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esztergakés részei, szögei, főbb fajtái.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Marógép felépítése, karbantartása.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marógépen végezhető műveletek.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marószerszámok csoportosítása, fajtája, részei, szögei.</w:t>
      </w:r>
    </w:p>
    <w:p w:rsidR="00600EBD" w:rsidRPr="00600EBD" w:rsidRDefault="00600EBD" w:rsidP="00080F1A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Gyalugép felépítése, működése, karbantartása.</w:t>
      </w:r>
    </w:p>
    <w:p w:rsidR="00A14519" w:rsidRDefault="00600EBD" w:rsidP="00080F1A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Gyalugépen végezhető műveletek.</w:t>
      </w:r>
    </w:p>
    <w:p w:rsidR="00600EBD" w:rsidRDefault="00600EBD" w:rsidP="00080F1A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600EBD" w:rsidRPr="00600EBD" w:rsidRDefault="00600EBD" w:rsidP="00080F1A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Mangal"/>
          <w:i/>
          <w:kern w:val="1"/>
          <w:u w:val="single"/>
          <w:lang w:eastAsia="hi-IN" w:bidi="hi-IN"/>
        </w:rPr>
      </w:pPr>
      <w:proofErr w:type="spellStart"/>
      <w:proofErr w:type="gramStart"/>
      <w:r>
        <w:rPr>
          <w:rFonts w:ascii="Palatino Linotype" w:hAnsi="Palatino Linotype"/>
          <w:b/>
          <w:i/>
        </w:rPr>
        <w:t>Ü</w:t>
      </w:r>
      <w:r w:rsidR="006F6532">
        <w:rPr>
          <w:rFonts w:ascii="Palatino Linotype" w:hAnsi="Palatino Linotype"/>
          <w:b/>
          <w:i/>
        </w:rPr>
        <w:t>zembe</w:t>
      </w:r>
      <w:r>
        <w:rPr>
          <w:rFonts w:ascii="Palatino Linotype" w:hAnsi="Palatino Linotype"/>
          <w:b/>
          <w:i/>
        </w:rPr>
        <w:t>helyezés</w:t>
      </w:r>
      <w:proofErr w:type="spellEnd"/>
      <w:r>
        <w:rPr>
          <w:rFonts w:ascii="Palatino Linotype" w:hAnsi="Palatino Linotype"/>
          <w:b/>
          <w:i/>
        </w:rPr>
        <w:t xml:space="preserve">  (</w:t>
      </w:r>
      <w:proofErr w:type="gramEnd"/>
      <w:r>
        <w:rPr>
          <w:rFonts w:ascii="Palatino Linotype" w:hAnsi="Palatino Linotype"/>
          <w:b/>
          <w:i/>
        </w:rPr>
        <w:t>128 óra)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Szerszámok, technológiai és munkautasítások előkészítése, tanulmányozása.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 megválasztása.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Szerszámgépek dokumentációjának tanulmányozása.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Gépalapok megválasztása, kialakítása.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Rögzítőcsavarok</w:t>
      </w:r>
      <w:proofErr w:type="spellEnd"/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helyének meghatározása.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Elektromos berendezések, vezetékek helyének meghatározása, kivitelezése.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Telepítendő gép telepítési útvonalának akadálymentesítése.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Telepítés lépéseinek meghatározása.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Szükséges engedélyek körének meghatározása, igénylése.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Gépek telepítését követően a rögzítő elemek eltávolítása, vízszintbeállítás.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kiegészítő alkatrészek eszközök felszerelése.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gép, eszköz rendszerbe való bekötése.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Védőburkolatok felhelyezése.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Hűtő-, kenőfolyadékok feltöltése.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Tömítettségek ellenőrzése.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Beállítások elvégzése. 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Terheletlen üzemeltetés, próba. 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Pontosság ellenőrzés, beállítás.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Fokozatos terhelés, ellenőrzés, beállítás.</w:t>
      </w:r>
    </w:p>
    <w:p w:rsidR="00600EBD" w:rsidRPr="00600EBD" w:rsidRDefault="00600EBD" w:rsidP="00080F1A">
      <w:pPr>
        <w:pStyle w:val="Listaszerbekezds"/>
        <w:widowControl w:val="0"/>
        <w:tabs>
          <w:tab w:val="left" w:pos="1418"/>
        </w:tabs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 munkahely előírás szerinti kialakítása. </w:t>
      </w:r>
    </w:p>
    <w:p w:rsidR="00600EBD" w:rsidRPr="00600EBD" w:rsidRDefault="00600EBD" w:rsidP="00080F1A">
      <w:pPr>
        <w:pStyle w:val="Listaszerbekezds"/>
        <w:spacing w:after="0" w:line="240" w:lineRule="auto"/>
        <w:ind w:left="1152"/>
        <w:jc w:val="both"/>
        <w:rPr>
          <w:rFonts w:ascii="Palatino Linotype" w:hAnsi="Palatino Linotype" w:cs="Mangal"/>
          <w:kern w:val="1"/>
          <w:u w:val="single"/>
          <w:lang w:eastAsia="hi-IN" w:bidi="hi-IN"/>
        </w:rPr>
      </w:pPr>
      <w:r w:rsidRPr="00600EB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Üzembe helyezés dokumentálása.</w:t>
      </w:r>
    </w:p>
    <w:p w:rsidR="005B36A4" w:rsidRDefault="005B36A4" w:rsidP="00080F1A">
      <w:pPr>
        <w:pStyle w:val="Listaszerbekezds"/>
        <w:ind w:left="2832"/>
        <w:jc w:val="both"/>
        <w:rPr>
          <w:sz w:val="28"/>
          <w:szCs w:val="28"/>
        </w:rPr>
      </w:pPr>
    </w:p>
    <w:p w:rsidR="00654412" w:rsidRPr="001B788A" w:rsidRDefault="00654412" w:rsidP="00080F1A">
      <w:pPr>
        <w:pStyle w:val="Listaszerbekezds"/>
        <w:ind w:left="1080"/>
        <w:jc w:val="both"/>
      </w:pPr>
    </w:p>
    <w:sectPr w:rsidR="00654412" w:rsidRPr="001B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281"/>
    <w:multiLevelType w:val="multilevel"/>
    <w:tmpl w:val="DC66C6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cs="MingLiU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">
    <w:nsid w:val="040854EE"/>
    <w:multiLevelType w:val="hybridMultilevel"/>
    <w:tmpl w:val="5A9457C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B797B"/>
    <w:multiLevelType w:val="hybridMultilevel"/>
    <w:tmpl w:val="5FB28AB6"/>
    <w:lvl w:ilvl="0" w:tplc="1C0C810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A0A344E"/>
    <w:multiLevelType w:val="hybridMultilevel"/>
    <w:tmpl w:val="8B1E864A"/>
    <w:lvl w:ilvl="0" w:tplc="409C0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05E5F"/>
    <w:multiLevelType w:val="hybridMultilevel"/>
    <w:tmpl w:val="17DA4ADE"/>
    <w:lvl w:ilvl="0" w:tplc="9A3A15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37B4E98"/>
    <w:multiLevelType w:val="hybridMultilevel"/>
    <w:tmpl w:val="D4F08EDA"/>
    <w:lvl w:ilvl="0" w:tplc="B6B6049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49575B1"/>
    <w:multiLevelType w:val="hybridMultilevel"/>
    <w:tmpl w:val="E21E34EE"/>
    <w:lvl w:ilvl="0" w:tplc="077C5DB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0E96801"/>
    <w:multiLevelType w:val="hybridMultilevel"/>
    <w:tmpl w:val="31FCEAEA"/>
    <w:lvl w:ilvl="0" w:tplc="72EE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0C2EBF"/>
    <w:multiLevelType w:val="hybridMultilevel"/>
    <w:tmpl w:val="63B23922"/>
    <w:lvl w:ilvl="0" w:tplc="CCEC32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80FB7"/>
    <w:multiLevelType w:val="hybridMultilevel"/>
    <w:tmpl w:val="841A5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C21BF"/>
    <w:multiLevelType w:val="multilevel"/>
    <w:tmpl w:val="BB3EA90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1">
    <w:nsid w:val="4F3E512B"/>
    <w:multiLevelType w:val="hybridMultilevel"/>
    <w:tmpl w:val="3228748E"/>
    <w:lvl w:ilvl="0" w:tplc="64A2FE1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1650E8"/>
    <w:multiLevelType w:val="hybridMultilevel"/>
    <w:tmpl w:val="88245FC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E86C54"/>
    <w:multiLevelType w:val="hybridMultilevel"/>
    <w:tmpl w:val="280A4BEA"/>
    <w:lvl w:ilvl="0" w:tplc="5CBAA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0"/>
    <w:rsid w:val="00017D3A"/>
    <w:rsid w:val="0003578A"/>
    <w:rsid w:val="00080F1A"/>
    <w:rsid w:val="000A0560"/>
    <w:rsid w:val="000C0BBE"/>
    <w:rsid w:val="000F65F5"/>
    <w:rsid w:val="001041E1"/>
    <w:rsid w:val="00115A04"/>
    <w:rsid w:val="00121B50"/>
    <w:rsid w:val="001252D7"/>
    <w:rsid w:val="001412CE"/>
    <w:rsid w:val="00164FFB"/>
    <w:rsid w:val="001A7312"/>
    <w:rsid w:val="001B788A"/>
    <w:rsid w:val="001C346A"/>
    <w:rsid w:val="002A3F88"/>
    <w:rsid w:val="002E2387"/>
    <w:rsid w:val="00376437"/>
    <w:rsid w:val="003A01C5"/>
    <w:rsid w:val="003B101A"/>
    <w:rsid w:val="003C76F3"/>
    <w:rsid w:val="00461DF5"/>
    <w:rsid w:val="00474E4B"/>
    <w:rsid w:val="004907FE"/>
    <w:rsid w:val="004E6BD4"/>
    <w:rsid w:val="00565360"/>
    <w:rsid w:val="00594809"/>
    <w:rsid w:val="005A209F"/>
    <w:rsid w:val="005B36A4"/>
    <w:rsid w:val="005F673B"/>
    <w:rsid w:val="00600EBD"/>
    <w:rsid w:val="00654412"/>
    <w:rsid w:val="006B54A6"/>
    <w:rsid w:val="006F6532"/>
    <w:rsid w:val="00727CA8"/>
    <w:rsid w:val="0076611C"/>
    <w:rsid w:val="007B0759"/>
    <w:rsid w:val="007C5B20"/>
    <w:rsid w:val="007F19CC"/>
    <w:rsid w:val="00887877"/>
    <w:rsid w:val="008A3B1F"/>
    <w:rsid w:val="008B7E52"/>
    <w:rsid w:val="008F10FA"/>
    <w:rsid w:val="008F321F"/>
    <w:rsid w:val="00903C47"/>
    <w:rsid w:val="00945F11"/>
    <w:rsid w:val="00987678"/>
    <w:rsid w:val="00A04FD2"/>
    <w:rsid w:val="00A14519"/>
    <w:rsid w:val="00A41FB7"/>
    <w:rsid w:val="00A52620"/>
    <w:rsid w:val="00A53DC5"/>
    <w:rsid w:val="00A60CFF"/>
    <w:rsid w:val="00A81EDF"/>
    <w:rsid w:val="00A909C1"/>
    <w:rsid w:val="00AA0E5B"/>
    <w:rsid w:val="00AA4ACE"/>
    <w:rsid w:val="00AA5594"/>
    <w:rsid w:val="00AA69BF"/>
    <w:rsid w:val="00AB02C6"/>
    <w:rsid w:val="00AF2927"/>
    <w:rsid w:val="00AF3D55"/>
    <w:rsid w:val="00BB1B00"/>
    <w:rsid w:val="00BD107B"/>
    <w:rsid w:val="00BF4B66"/>
    <w:rsid w:val="00C07400"/>
    <w:rsid w:val="00C92A36"/>
    <w:rsid w:val="00CA0008"/>
    <w:rsid w:val="00CA6271"/>
    <w:rsid w:val="00D560F8"/>
    <w:rsid w:val="00D57B98"/>
    <w:rsid w:val="00D904A0"/>
    <w:rsid w:val="00D97B98"/>
    <w:rsid w:val="00E537F0"/>
    <w:rsid w:val="00E879EE"/>
    <w:rsid w:val="00EA6E61"/>
    <w:rsid w:val="00EC4665"/>
    <w:rsid w:val="00F3060A"/>
    <w:rsid w:val="00F630F4"/>
    <w:rsid w:val="00F719B4"/>
    <w:rsid w:val="00FB19B4"/>
    <w:rsid w:val="00FD0D8C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A909C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09C1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A909C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909C1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1428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5</cp:revision>
  <dcterms:created xsi:type="dcterms:W3CDTF">2015-11-09T07:14:00Z</dcterms:created>
  <dcterms:modified xsi:type="dcterms:W3CDTF">2015-11-09T08:01:00Z</dcterms:modified>
</cp:coreProperties>
</file>